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A06C" w14:textId="77777777" w:rsidR="00E92D1D" w:rsidRPr="00AD17C0" w:rsidRDefault="00E92D1D" w:rsidP="007B42F7">
      <w:pPr>
        <w:rPr>
          <w:rFonts w:cstheme="minorHAnsi"/>
          <w:b/>
          <w:bCs/>
          <w:sz w:val="22"/>
          <w:szCs w:val="22"/>
        </w:rPr>
      </w:pPr>
      <w:r w:rsidRPr="00AD17C0">
        <w:rPr>
          <w:rFonts w:cstheme="minorHAnsi"/>
          <w:b/>
          <w:bCs/>
          <w:sz w:val="22"/>
          <w:szCs w:val="22"/>
        </w:rPr>
        <w:t>PERSBERICHT</w:t>
      </w:r>
    </w:p>
    <w:p w14:paraId="1E363357" w14:textId="1BA7E310" w:rsidR="00E92D1D" w:rsidRPr="00AD17C0" w:rsidRDefault="00E92D1D" w:rsidP="007B42F7">
      <w:pPr>
        <w:rPr>
          <w:b/>
          <w:sz w:val="22"/>
          <w:szCs w:val="22"/>
        </w:rPr>
      </w:pPr>
      <w:r w:rsidRPr="29F4644D">
        <w:rPr>
          <w:b/>
          <w:bCs/>
          <w:sz w:val="22"/>
          <w:szCs w:val="22"/>
        </w:rPr>
        <w:t xml:space="preserve">COVID-19: Overlegcomité </w:t>
      </w:r>
      <w:r w:rsidR="5DFCF1D2" w:rsidRPr="29F4644D">
        <w:rPr>
          <w:b/>
          <w:bCs/>
          <w:sz w:val="22"/>
          <w:szCs w:val="22"/>
        </w:rPr>
        <w:t>geeft groen licht voor opening niet-essentiële winkels en verduidelijkt coronaregels Kerstperiode</w:t>
      </w:r>
    </w:p>
    <w:p w14:paraId="205C5DDC" w14:textId="2E03F49D" w:rsidR="00E92D1D" w:rsidRPr="00AD17C0" w:rsidRDefault="001414A7" w:rsidP="007B42F7">
      <w:pPr>
        <w:tabs>
          <w:tab w:val="left" w:pos="7440"/>
        </w:tabs>
        <w:rPr>
          <w:rFonts w:cstheme="minorHAnsi"/>
          <w:sz w:val="22"/>
          <w:szCs w:val="22"/>
        </w:rPr>
      </w:pPr>
      <w:r w:rsidRPr="00AD17C0">
        <w:rPr>
          <w:rFonts w:cstheme="minorHAnsi"/>
          <w:sz w:val="22"/>
          <w:szCs w:val="22"/>
        </w:rPr>
        <w:t>27</w:t>
      </w:r>
      <w:r w:rsidR="00E92D1D" w:rsidRPr="00AD17C0">
        <w:rPr>
          <w:rFonts w:cstheme="minorHAnsi"/>
          <w:sz w:val="22"/>
          <w:szCs w:val="22"/>
        </w:rPr>
        <w:t>/1</w:t>
      </w:r>
      <w:r w:rsidRPr="00AD17C0">
        <w:rPr>
          <w:rFonts w:cstheme="minorHAnsi"/>
          <w:sz w:val="22"/>
          <w:szCs w:val="22"/>
        </w:rPr>
        <w:t>1/</w:t>
      </w:r>
      <w:r w:rsidR="00E92D1D" w:rsidRPr="00AD17C0">
        <w:rPr>
          <w:rFonts w:cstheme="minorHAnsi"/>
          <w:sz w:val="22"/>
          <w:szCs w:val="22"/>
        </w:rPr>
        <w:t>2020</w:t>
      </w:r>
      <w:r w:rsidR="00125A4E">
        <w:rPr>
          <w:rFonts w:cstheme="minorHAnsi"/>
          <w:sz w:val="22"/>
          <w:szCs w:val="22"/>
        </w:rPr>
        <w:tab/>
      </w:r>
    </w:p>
    <w:p w14:paraId="19CFE410" w14:textId="014D0487" w:rsidR="00D87177" w:rsidRPr="00D87177" w:rsidRDefault="00E92D1D" w:rsidP="007B42F7">
      <w:pPr>
        <w:rPr>
          <w:sz w:val="22"/>
          <w:szCs w:val="22"/>
        </w:rPr>
      </w:pPr>
      <w:r w:rsidRPr="3AFE4B0A">
        <w:rPr>
          <w:sz w:val="22"/>
          <w:szCs w:val="22"/>
        </w:rPr>
        <w:t xml:space="preserve">Het Overlegcomité heeft </w:t>
      </w:r>
      <w:r w:rsidR="001414A7" w:rsidRPr="3AFE4B0A">
        <w:rPr>
          <w:sz w:val="22"/>
          <w:szCs w:val="22"/>
        </w:rPr>
        <w:t xml:space="preserve">vandaag </w:t>
      </w:r>
      <w:r w:rsidR="5291BFDB" w:rsidRPr="3AFE4B0A">
        <w:rPr>
          <w:sz w:val="22"/>
          <w:szCs w:val="22"/>
        </w:rPr>
        <w:t xml:space="preserve">de epidemiologische situatie in ons land besproken. Ondanks de </w:t>
      </w:r>
      <w:r w:rsidR="736A3AAC" w:rsidRPr="3AFE4B0A">
        <w:rPr>
          <w:sz w:val="22"/>
          <w:szCs w:val="22"/>
        </w:rPr>
        <w:t xml:space="preserve">lichte </w:t>
      </w:r>
      <w:r w:rsidR="5291BFDB" w:rsidRPr="3AFE4B0A">
        <w:rPr>
          <w:sz w:val="22"/>
          <w:szCs w:val="22"/>
        </w:rPr>
        <w:t>verbetering van de gezondheidssituatie, bevindt ons land zich nog steeds op COVID-alarmniveau vier.</w:t>
      </w:r>
    </w:p>
    <w:p w14:paraId="57617E59" w14:textId="6D261634" w:rsidR="0632182B" w:rsidRDefault="45B75F4A" w:rsidP="007B42F7">
      <w:pPr>
        <w:rPr>
          <w:sz w:val="22"/>
          <w:szCs w:val="22"/>
        </w:rPr>
      </w:pPr>
      <w:r w:rsidRPr="2C8BF74B">
        <w:rPr>
          <w:sz w:val="22"/>
          <w:szCs w:val="22"/>
        </w:rPr>
        <w:t>Het Overlegcomité</w:t>
      </w:r>
      <w:r w:rsidR="13AFC538" w:rsidRPr="2C8BF74B">
        <w:rPr>
          <w:sz w:val="22"/>
          <w:szCs w:val="22"/>
        </w:rPr>
        <w:t xml:space="preserve"> nam volgende beslissingen:</w:t>
      </w:r>
    </w:p>
    <w:p w14:paraId="1297ECD6" w14:textId="79407533" w:rsidR="005F195B" w:rsidRPr="00AD17C0" w:rsidRDefault="00AD4A84" w:rsidP="007B42F7">
      <w:pPr>
        <w:pStyle w:val="Lijstalinea"/>
        <w:numPr>
          <w:ilvl w:val="0"/>
          <w:numId w:val="10"/>
        </w:numPr>
        <w:rPr>
          <w:b/>
          <w:bCs/>
          <w:sz w:val="22"/>
          <w:szCs w:val="22"/>
        </w:rPr>
      </w:pPr>
      <w:r w:rsidRPr="00AD17C0">
        <w:rPr>
          <w:b/>
          <w:bCs/>
          <w:sz w:val="22"/>
          <w:szCs w:val="22"/>
        </w:rPr>
        <w:t>Heropening van winkels onder strikte voorwaarden</w:t>
      </w:r>
    </w:p>
    <w:p w14:paraId="79488E6A" w14:textId="2A44EF4D" w:rsidR="005F195B" w:rsidRPr="00AD17C0" w:rsidRDefault="0C653D7B" w:rsidP="007B42F7">
      <w:pPr>
        <w:rPr>
          <w:sz w:val="22"/>
          <w:szCs w:val="22"/>
        </w:rPr>
      </w:pPr>
      <w:r w:rsidRPr="562CB72A">
        <w:rPr>
          <w:sz w:val="22"/>
          <w:szCs w:val="22"/>
        </w:rPr>
        <w:t>Niet-</w:t>
      </w:r>
      <w:r w:rsidRPr="5373559A">
        <w:rPr>
          <w:sz w:val="22"/>
          <w:szCs w:val="22"/>
        </w:rPr>
        <w:t>essentiële w</w:t>
      </w:r>
      <w:r w:rsidR="00327AA1" w:rsidRPr="5373559A">
        <w:rPr>
          <w:sz w:val="22"/>
          <w:szCs w:val="22"/>
        </w:rPr>
        <w:t>inkels</w:t>
      </w:r>
      <w:r w:rsidR="005F195B" w:rsidRPr="00AD17C0">
        <w:rPr>
          <w:sz w:val="22"/>
          <w:szCs w:val="22"/>
        </w:rPr>
        <w:t xml:space="preserve"> mogen </w:t>
      </w:r>
      <w:r w:rsidR="00AD4A84" w:rsidRPr="00AD17C0">
        <w:rPr>
          <w:sz w:val="22"/>
          <w:szCs w:val="22"/>
        </w:rPr>
        <w:t xml:space="preserve">opnieuw </w:t>
      </w:r>
      <w:r w:rsidR="005F195B" w:rsidRPr="00AD17C0">
        <w:rPr>
          <w:sz w:val="22"/>
          <w:szCs w:val="22"/>
        </w:rPr>
        <w:t xml:space="preserve">openen met </w:t>
      </w:r>
      <w:r w:rsidR="00AD4A84" w:rsidRPr="00AD17C0">
        <w:rPr>
          <w:sz w:val="22"/>
          <w:szCs w:val="22"/>
        </w:rPr>
        <w:t xml:space="preserve">vanaf </w:t>
      </w:r>
      <w:r w:rsidR="006E1E2C">
        <w:rPr>
          <w:sz w:val="22"/>
          <w:szCs w:val="22"/>
        </w:rPr>
        <w:t>1</w:t>
      </w:r>
      <w:r w:rsidR="00140917">
        <w:rPr>
          <w:sz w:val="22"/>
          <w:szCs w:val="22"/>
        </w:rPr>
        <w:t xml:space="preserve"> </w:t>
      </w:r>
      <w:r w:rsidR="005F195B" w:rsidRPr="00AD17C0">
        <w:rPr>
          <w:sz w:val="22"/>
          <w:szCs w:val="22"/>
        </w:rPr>
        <w:t>december 2020.</w:t>
      </w:r>
    </w:p>
    <w:p w14:paraId="78A12B13" w14:textId="055CC810" w:rsidR="005F195B" w:rsidRPr="00AD17C0" w:rsidRDefault="005F195B" w:rsidP="007B42F7">
      <w:pPr>
        <w:rPr>
          <w:sz w:val="22"/>
          <w:szCs w:val="22"/>
        </w:rPr>
      </w:pPr>
      <w:r w:rsidRPr="00AD17C0">
        <w:rPr>
          <w:sz w:val="22"/>
          <w:szCs w:val="22"/>
        </w:rPr>
        <w:t>Er gelden</w:t>
      </w:r>
      <w:r w:rsidR="00AD4A84" w:rsidRPr="00AD17C0">
        <w:rPr>
          <w:sz w:val="22"/>
          <w:szCs w:val="22"/>
        </w:rPr>
        <w:t xml:space="preserve"> echter</w:t>
      </w:r>
      <w:r w:rsidRPr="00AD17C0">
        <w:rPr>
          <w:sz w:val="22"/>
          <w:szCs w:val="22"/>
        </w:rPr>
        <w:t xml:space="preserve"> </w:t>
      </w:r>
      <w:r w:rsidRPr="68DB90E0">
        <w:rPr>
          <w:sz w:val="22"/>
          <w:szCs w:val="22"/>
          <w:u w:val="single"/>
        </w:rPr>
        <w:t xml:space="preserve">strikte </w:t>
      </w:r>
      <w:r w:rsidR="00B92D5F" w:rsidRPr="68DB90E0">
        <w:rPr>
          <w:sz w:val="22"/>
          <w:szCs w:val="22"/>
          <w:u w:val="single"/>
        </w:rPr>
        <w:t>hy</w:t>
      </w:r>
      <w:r w:rsidR="006B003E" w:rsidRPr="68DB90E0">
        <w:rPr>
          <w:sz w:val="22"/>
          <w:szCs w:val="22"/>
          <w:u w:val="single"/>
        </w:rPr>
        <w:t xml:space="preserve">giënische </w:t>
      </w:r>
      <w:r w:rsidRPr="68DB90E0">
        <w:rPr>
          <w:sz w:val="22"/>
          <w:szCs w:val="22"/>
          <w:u w:val="single"/>
        </w:rPr>
        <w:t>voorwaarden</w:t>
      </w:r>
      <w:r w:rsidRPr="00AD17C0">
        <w:rPr>
          <w:sz w:val="22"/>
          <w:szCs w:val="22"/>
        </w:rPr>
        <w:t>:</w:t>
      </w:r>
    </w:p>
    <w:p w14:paraId="44C875BB" w14:textId="7C944295" w:rsidR="5373559A" w:rsidRDefault="14581EF6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5CC63129">
        <w:rPr>
          <w:sz w:val="22"/>
          <w:szCs w:val="22"/>
        </w:rPr>
        <w:t>S</w:t>
      </w:r>
      <w:r w:rsidR="005F195B" w:rsidRPr="5CC63129">
        <w:rPr>
          <w:sz w:val="22"/>
          <w:szCs w:val="22"/>
        </w:rPr>
        <w:t xml:space="preserve">trikte opvolging van de </w:t>
      </w:r>
      <w:r w:rsidR="76966951" w:rsidRPr="5CC63129">
        <w:rPr>
          <w:sz w:val="22"/>
          <w:szCs w:val="22"/>
        </w:rPr>
        <w:t>basis</w:t>
      </w:r>
      <w:r w:rsidR="005F195B" w:rsidRPr="5CC63129">
        <w:rPr>
          <w:sz w:val="22"/>
          <w:szCs w:val="22"/>
        </w:rPr>
        <w:t>regels</w:t>
      </w:r>
      <w:r w:rsidR="37B85D9C" w:rsidRPr="5CC63129">
        <w:rPr>
          <w:sz w:val="22"/>
          <w:szCs w:val="22"/>
        </w:rPr>
        <w:t xml:space="preserve"> zoals handen wassen, afstand houden en het dragen van een mondmasker.</w:t>
      </w:r>
      <w:r>
        <w:br/>
      </w:r>
    </w:p>
    <w:p w14:paraId="1DE6BAAA" w14:textId="2CBBD708" w:rsidR="3831DB02" w:rsidRDefault="3831DB02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382BBA00">
        <w:rPr>
          <w:sz w:val="22"/>
          <w:szCs w:val="22"/>
        </w:rPr>
        <w:t>Preventiemaatregelen moeten zichtbaar aangekondigd zijn voor alle bezoekers, inclusief personeelsleden en leveranciers.</w:t>
      </w:r>
      <w:r>
        <w:br/>
      </w:r>
    </w:p>
    <w:p w14:paraId="4B98D8DD" w14:textId="3292000E" w:rsidR="00DE6878" w:rsidRPr="00AD17C0" w:rsidRDefault="7FAFB0F4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382BBA00">
        <w:rPr>
          <w:sz w:val="22"/>
          <w:szCs w:val="22"/>
        </w:rPr>
        <w:t xml:space="preserve">Aan </w:t>
      </w:r>
      <w:r w:rsidR="005F195B" w:rsidRPr="00AD17C0">
        <w:rPr>
          <w:sz w:val="22"/>
          <w:szCs w:val="22"/>
        </w:rPr>
        <w:t xml:space="preserve">de ingang </w:t>
      </w:r>
      <w:r w:rsidRPr="5892AE18">
        <w:rPr>
          <w:sz w:val="22"/>
          <w:szCs w:val="22"/>
        </w:rPr>
        <w:t xml:space="preserve">moet ontsmettende </w:t>
      </w:r>
      <w:r w:rsidR="005F195B" w:rsidRPr="5892AE18">
        <w:rPr>
          <w:sz w:val="22"/>
          <w:szCs w:val="22"/>
        </w:rPr>
        <w:t xml:space="preserve">handgel </w:t>
      </w:r>
      <w:r w:rsidR="17844D9B" w:rsidRPr="5892AE18">
        <w:rPr>
          <w:sz w:val="22"/>
          <w:szCs w:val="22"/>
        </w:rPr>
        <w:t xml:space="preserve">ter </w:t>
      </w:r>
      <w:r w:rsidR="17844D9B" w:rsidRPr="58DE9573">
        <w:rPr>
          <w:sz w:val="22"/>
          <w:szCs w:val="22"/>
        </w:rPr>
        <w:t>beschikking zijn; iedereen die de winkel betreedt moet zijn/haar handen</w:t>
      </w:r>
      <w:r w:rsidR="005F195B" w:rsidRPr="58DE9573">
        <w:rPr>
          <w:sz w:val="22"/>
          <w:szCs w:val="22"/>
        </w:rPr>
        <w:t xml:space="preserve"> </w:t>
      </w:r>
      <w:r w:rsidR="17844D9B" w:rsidRPr="4B5836D3">
        <w:rPr>
          <w:sz w:val="22"/>
          <w:szCs w:val="22"/>
        </w:rPr>
        <w:t xml:space="preserve">ontsmetten. </w:t>
      </w:r>
      <w:r w:rsidR="005F195B">
        <w:br/>
      </w:r>
    </w:p>
    <w:p w14:paraId="48326B77" w14:textId="458B0CDE" w:rsidR="00DE6878" w:rsidRPr="00AD17C0" w:rsidRDefault="5FBF7C33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4B5836D3">
        <w:rPr>
          <w:sz w:val="22"/>
          <w:szCs w:val="22"/>
        </w:rPr>
        <w:t>P</w:t>
      </w:r>
      <w:r w:rsidR="005F195B" w:rsidRPr="4B5836D3">
        <w:rPr>
          <w:sz w:val="22"/>
          <w:szCs w:val="22"/>
        </w:rPr>
        <w:t>ersoneel</w:t>
      </w:r>
      <w:r w:rsidR="005F195B" w:rsidRPr="00AD17C0">
        <w:rPr>
          <w:sz w:val="22"/>
          <w:szCs w:val="22"/>
        </w:rPr>
        <w:t xml:space="preserve"> krijgt een passende opleiding</w:t>
      </w:r>
      <w:r w:rsidR="79CD4CB2" w:rsidRPr="72DE6763">
        <w:rPr>
          <w:sz w:val="22"/>
          <w:szCs w:val="22"/>
        </w:rPr>
        <w:t>.</w:t>
      </w:r>
      <w:r w:rsidR="005F195B">
        <w:br/>
      </w:r>
    </w:p>
    <w:p w14:paraId="0424C1ED" w14:textId="1DED5310" w:rsidR="445F4628" w:rsidRDefault="445F4628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40C67B3F">
        <w:rPr>
          <w:sz w:val="22"/>
          <w:szCs w:val="22"/>
        </w:rPr>
        <w:t>I</w:t>
      </w:r>
      <w:r w:rsidR="005F195B" w:rsidRPr="40C67B3F">
        <w:rPr>
          <w:sz w:val="22"/>
          <w:szCs w:val="22"/>
        </w:rPr>
        <w:t xml:space="preserve">ndividueel </w:t>
      </w:r>
      <w:r w:rsidR="30850B91" w:rsidRPr="40C67B3F">
        <w:rPr>
          <w:sz w:val="22"/>
          <w:szCs w:val="22"/>
        </w:rPr>
        <w:t xml:space="preserve">winkelen </w:t>
      </w:r>
      <w:r w:rsidR="005F195B" w:rsidRPr="40C67B3F">
        <w:rPr>
          <w:sz w:val="22"/>
          <w:szCs w:val="22"/>
        </w:rPr>
        <w:t xml:space="preserve">met één volwassene per winkelbeurt. Het gezelschap van kinderen tot en met 18 jaar wordt zoveel mogelijk beperkt. </w:t>
      </w:r>
      <w:r>
        <w:br/>
      </w:r>
    </w:p>
    <w:p w14:paraId="6B6CE710" w14:textId="00F82A08" w:rsidR="00DE6878" w:rsidRPr="00AD17C0" w:rsidRDefault="273D5226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02009665">
        <w:rPr>
          <w:sz w:val="22"/>
          <w:szCs w:val="22"/>
        </w:rPr>
        <w:t>Een</w:t>
      </w:r>
      <w:r w:rsidR="005F195B" w:rsidRPr="00AD17C0">
        <w:rPr>
          <w:sz w:val="22"/>
          <w:szCs w:val="22"/>
        </w:rPr>
        <w:t xml:space="preserve"> winkelbezoek </w:t>
      </w:r>
      <w:r w:rsidR="3DE881C9" w:rsidRPr="02009665">
        <w:rPr>
          <w:sz w:val="22"/>
          <w:szCs w:val="22"/>
        </w:rPr>
        <w:t xml:space="preserve">wordt tot een minimum beperkt en </w:t>
      </w:r>
      <w:r w:rsidR="005F195B" w:rsidRPr="00AD17C0">
        <w:rPr>
          <w:sz w:val="22"/>
          <w:szCs w:val="22"/>
        </w:rPr>
        <w:t>duurt maximaal 30 minuten</w:t>
      </w:r>
      <w:r w:rsidR="1A36FEDA" w:rsidRPr="02009665">
        <w:rPr>
          <w:sz w:val="22"/>
          <w:szCs w:val="22"/>
        </w:rPr>
        <w:t>.</w:t>
      </w:r>
      <w:r w:rsidR="005F195B">
        <w:br/>
      </w:r>
    </w:p>
    <w:p w14:paraId="7A125ECC" w14:textId="213BB66D" w:rsidR="00D768E9" w:rsidRPr="00AD17C0" w:rsidRDefault="3E549626" w:rsidP="007B42F7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3B635AC2">
        <w:rPr>
          <w:sz w:val="22"/>
          <w:szCs w:val="22"/>
        </w:rPr>
        <w:t>Winkels zijn</w:t>
      </w:r>
      <w:r w:rsidR="005F195B" w:rsidRPr="00AD17C0">
        <w:rPr>
          <w:sz w:val="22"/>
          <w:szCs w:val="22"/>
        </w:rPr>
        <w:t xml:space="preserve"> verantwoordelijk voor het beheer van de </w:t>
      </w:r>
      <w:r w:rsidR="005F195B" w:rsidRPr="03E84E21">
        <w:rPr>
          <w:sz w:val="22"/>
          <w:szCs w:val="22"/>
        </w:rPr>
        <w:t>wachtrij</w:t>
      </w:r>
      <w:r w:rsidR="02DBDF9A" w:rsidRPr="03E84E21">
        <w:rPr>
          <w:sz w:val="22"/>
          <w:szCs w:val="22"/>
        </w:rPr>
        <w:t>en</w:t>
      </w:r>
      <w:r w:rsidR="005F195B" w:rsidRPr="00AD17C0">
        <w:rPr>
          <w:sz w:val="22"/>
          <w:szCs w:val="22"/>
        </w:rPr>
        <w:t xml:space="preserve"> buiten de winkel.  Er moet toezicht </w:t>
      </w:r>
      <w:r w:rsidR="6DFDCF72" w:rsidRPr="7C3142F2">
        <w:rPr>
          <w:sz w:val="22"/>
          <w:szCs w:val="22"/>
        </w:rPr>
        <w:t>zijn</w:t>
      </w:r>
      <w:r w:rsidR="005F195B" w:rsidRPr="00AD17C0">
        <w:rPr>
          <w:sz w:val="22"/>
          <w:szCs w:val="22"/>
        </w:rPr>
        <w:t xml:space="preserve"> op buitenstaande wachtende winkelaars, zodat de </w:t>
      </w:r>
      <w:r w:rsidR="55403353" w:rsidRPr="1C98370B">
        <w:rPr>
          <w:sz w:val="22"/>
          <w:szCs w:val="22"/>
        </w:rPr>
        <w:t>afstands</w:t>
      </w:r>
      <w:r w:rsidR="005F195B" w:rsidRPr="1C98370B">
        <w:rPr>
          <w:sz w:val="22"/>
          <w:szCs w:val="22"/>
        </w:rPr>
        <w:t>regels</w:t>
      </w:r>
      <w:r w:rsidR="005F195B" w:rsidRPr="00AD17C0">
        <w:rPr>
          <w:sz w:val="22"/>
          <w:szCs w:val="22"/>
        </w:rPr>
        <w:t xml:space="preserve"> gerespecteerd worden. De organisatie buiten de winkel gebeurt volgens de richtlijnen van de lokale overheden</w:t>
      </w:r>
      <w:r w:rsidR="05D26C19" w:rsidRPr="1C98370B">
        <w:rPr>
          <w:sz w:val="22"/>
          <w:szCs w:val="22"/>
        </w:rPr>
        <w:t>.</w:t>
      </w:r>
    </w:p>
    <w:p w14:paraId="01FCE315" w14:textId="7506B9F5" w:rsidR="00B92D5F" w:rsidRDefault="00B92D5F" w:rsidP="007B42F7">
      <w:pPr>
        <w:rPr>
          <w:sz w:val="22"/>
          <w:szCs w:val="22"/>
        </w:rPr>
      </w:pPr>
      <w:r w:rsidRPr="51C77857">
        <w:rPr>
          <w:sz w:val="22"/>
          <w:szCs w:val="22"/>
        </w:rPr>
        <w:t xml:space="preserve">De voorwaarden hebben ook betrekking op het </w:t>
      </w:r>
      <w:r w:rsidRPr="51C77857">
        <w:rPr>
          <w:sz w:val="22"/>
          <w:szCs w:val="22"/>
          <w:u w:val="single"/>
        </w:rPr>
        <w:t>maximaal aantal klanten per vierkante meter toegankelijke vloeroppervlakte</w:t>
      </w:r>
      <w:r w:rsidRPr="51C77857">
        <w:rPr>
          <w:sz w:val="22"/>
          <w:szCs w:val="22"/>
        </w:rPr>
        <w:t>:</w:t>
      </w:r>
    </w:p>
    <w:p w14:paraId="576335E7" w14:textId="32899504" w:rsidR="00B92D5F" w:rsidRPr="00B92D5F" w:rsidRDefault="3F4790F2" w:rsidP="007B42F7">
      <w:pPr>
        <w:pStyle w:val="Lijstalinea"/>
        <w:numPr>
          <w:ilvl w:val="0"/>
          <w:numId w:val="15"/>
        </w:numPr>
        <w:rPr>
          <w:sz w:val="22"/>
          <w:szCs w:val="22"/>
        </w:rPr>
      </w:pPr>
      <w:r w:rsidRPr="0000B26B">
        <w:rPr>
          <w:sz w:val="22"/>
          <w:szCs w:val="22"/>
        </w:rPr>
        <w:t>V</w:t>
      </w:r>
      <w:r w:rsidR="005F195B" w:rsidRPr="0000B26B">
        <w:rPr>
          <w:sz w:val="22"/>
          <w:szCs w:val="22"/>
        </w:rPr>
        <w:t>oor</w:t>
      </w:r>
      <w:r w:rsidR="005F195B" w:rsidRPr="00B92D5F">
        <w:rPr>
          <w:sz w:val="22"/>
          <w:szCs w:val="22"/>
        </w:rPr>
        <w:t xml:space="preserve"> winkels geldt de norm van één klant per 10 m</w:t>
      </w:r>
      <w:r w:rsidR="005F195B" w:rsidRPr="0000B26B">
        <w:rPr>
          <w:sz w:val="22"/>
          <w:szCs w:val="22"/>
        </w:rPr>
        <w:t>²</w:t>
      </w:r>
      <w:r w:rsidR="40EBCC8F" w:rsidRPr="0000B26B">
        <w:rPr>
          <w:sz w:val="22"/>
          <w:szCs w:val="22"/>
        </w:rPr>
        <w:t>.</w:t>
      </w:r>
      <w:r w:rsidR="005F195B">
        <w:br/>
      </w:r>
    </w:p>
    <w:p w14:paraId="05D56AFB" w14:textId="44C3F551" w:rsidR="0000B26B" w:rsidRDefault="1447FBCC" w:rsidP="007B42F7">
      <w:pPr>
        <w:pStyle w:val="Lijstalinea"/>
        <w:numPr>
          <w:ilvl w:val="0"/>
          <w:numId w:val="15"/>
        </w:numPr>
        <w:rPr>
          <w:sz w:val="22"/>
          <w:szCs w:val="22"/>
        </w:rPr>
      </w:pPr>
      <w:r w:rsidRPr="6707D682">
        <w:rPr>
          <w:sz w:val="22"/>
          <w:szCs w:val="22"/>
        </w:rPr>
        <w:t>W</w:t>
      </w:r>
      <w:r w:rsidR="012D2676" w:rsidRPr="6707D682">
        <w:rPr>
          <w:sz w:val="22"/>
          <w:szCs w:val="22"/>
        </w:rPr>
        <w:t xml:space="preserve">inkels met een oppervlakte van minder dan 20 m² laten maximaal 2 klanten tegelijk toe, mits respecteren van de </w:t>
      </w:r>
      <w:r w:rsidR="4F0EA813" w:rsidRPr="6707D682">
        <w:rPr>
          <w:sz w:val="22"/>
          <w:szCs w:val="22"/>
        </w:rPr>
        <w:t>afstands</w:t>
      </w:r>
      <w:r w:rsidR="012D2676" w:rsidRPr="6707D682">
        <w:rPr>
          <w:sz w:val="22"/>
          <w:szCs w:val="22"/>
        </w:rPr>
        <w:t>regels</w:t>
      </w:r>
      <w:r w:rsidR="446B4848" w:rsidRPr="6707D682">
        <w:rPr>
          <w:sz w:val="22"/>
          <w:szCs w:val="22"/>
        </w:rPr>
        <w:t>.</w:t>
      </w:r>
      <w:r w:rsidR="71E756BD">
        <w:br/>
      </w:r>
    </w:p>
    <w:p w14:paraId="484DA908" w14:textId="36C29D81" w:rsidR="00B92D5F" w:rsidRPr="00B92D5F" w:rsidRDefault="446FE91B" w:rsidP="007B42F7">
      <w:pPr>
        <w:pStyle w:val="Lijstalinea"/>
        <w:numPr>
          <w:ilvl w:val="0"/>
          <w:numId w:val="15"/>
        </w:numPr>
        <w:rPr>
          <w:sz w:val="22"/>
          <w:szCs w:val="22"/>
        </w:rPr>
      </w:pPr>
      <w:r w:rsidRPr="597E8385">
        <w:rPr>
          <w:sz w:val="22"/>
          <w:szCs w:val="22"/>
        </w:rPr>
        <w:t>G</w:t>
      </w:r>
      <w:r w:rsidR="005F195B" w:rsidRPr="597E8385">
        <w:rPr>
          <w:sz w:val="22"/>
          <w:szCs w:val="22"/>
        </w:rPr>
        <w:t>rote</w:t>
      </w:r>
      <w:r w:rsidR="005F195B" w:rsidRPr="00B92D5F">
        <w:rPr>
          <w:sz w:val="22"/>
          <w:szCs w:val="22"/>
        </w:rPr>
        <w:t xml:space="preserve"> winkels van meer dan 400 m² dienen verplicht een toegangscontrole te voorzien</w:t>
      </w:r>
      <w:r w:rsidR="00B92D5F" w:rsidRPr="597E8385">
        <w:rPr>
          <w:sz w:val="22"/>
          <w:szCs w:val="22"/>
        </w:rPr>
        <w:t>.</w:t>
      </w:r>
      <w:r w:rsidR="005F195B">
        <w:br/>
      </w:r>
    </w:p>
    <w:p w14:paraId="3DB51E44" w14:textId="53CD373F" w:rsidR="005F195B" w:rsidRPr="00B92D5F" w:rsidRDefault="012D2676" w:rsidP="007B42F7">
      <w:pPr>
        <w:pStyle w:val="Lijstalinea"/>
        <w:numPr>
          <w:ilvl w:val="0"/>
          <w:numId w:val="15"/>
        </w:numPr>
        <w:rPr>
          <w:sz w:val="22"/>
          <w:szCs w:val="22"/>
        </w:rPr>
      </w:pPr>
      <w:r w:rsidRPr="6707D682">
        <w:rPr>
          <w:sz w:val="22"/>
          <w:szCs w:val="22"/>
        </w:rPr>
        <w:t xml:space="preserve">De toegang tot de winkelcentra, winkelstraten en parkings wordt door de bevoegde gemeentelijke overheid, in overeenstemming met de instructies van de minister van </w:t>
      </w:r>
      <w:r w:rsidRPr="6707D682">
        <w:rPr>
          <w:sz w:val="22"/>
          <w:szCs w:val="22"/>
        </w:rPr>
        <w:lastRenderedPageBreak/>
        <w:t xml:space="preserve">Binnenlandse Zaken, </w:t>
      </w:r>
      <w:r w:rsidR="29B80E50" w:rsidRPr="6707D682">
        <w:rPr>
          <w:sz w:val="22"/>
          <w:szCs w:val="22"/>
        </w:rPr>
        <w:t>zo</w:t>
      </w:r>
      <w:r w:rsidRPr="6707D682">
        <w:rPr>
          <w:sz w:val="22"/>
          <w:szCs w:val="22"/>
        </w:rPr>
        <w:t xml:space="preserve"> georganiseerd, </w:t>
      </w:r>
      <w:r w:rsidR="29C8924B" w:rsidRPr="6707D682">
        <w:rPr>
          <w:sz w:val="22"/>
          <w:szCs w:val="22"/>
        </w:rPr>
        <w:t>dat</w:t>
      </w:r>
      <w:r w:rsidRPr="6707D682">
        <w:rPr>
          <w:sz w:val="22"/>
          <w:szCs w:val="22"/>
        </w:rPr>
        <w:t xml:space="preserve"> de </w:t>
      </w:r>
      <w:r w:rsidR="42B24F5F" w:rsidRPr="6707D682">
        <w:rPr>
          <w:sz w:val="22"/>
          <w:szCs w:val="22"/>
        </w:rPr>
        <w:t>afstands</w:t>
      </w:r>
      <w:r w:rsidRPr="6707D682">
        <w:rPr>
          <w:sz w:val="22"/>
          <w:szCs w:val="22"/>
        </w:rPr>
        <w:t>regels kunnen worden gerespecteerd, in het bijzonder het behoud van een afstand van 1,5 meter tussen elke persoon.</w:t>
      </w:r>
    </w:p>
    <w:p w14:paraId="08E6B3C4" w14:textId="7F54DF14" w:rsidR="000964B8" w:rsidRPr="00AD17C0" w:rsidRDefault="6DF130A6" w:rsidP="007B42F7">
      <w:pPr>
        <w:rPr>
          <w:sz w:val="22"/>
          <w:szCs w:val="22"/>
        </w:rPr>
      </w:pPr>
      <w:r w:rsidRPr="6707D682">
        <w:rPr>
          <w:sz w:val="22"/>
          <w:szCs w:val="22"/>
        </w:rPr>
        <w:t>M</w:t>
      </w:r>
      <w:r w:rsidR="012D2676" w:rsidRPr="6707D682">
        <w:rPr>
          <w:sz w:val="22"/>
          <w:szCs w:val="22"/>
        </w:rPr>
        <w:t xml:space="preserve">usea </w:t>
      </w:r>
      <w:r w:rsidR="2120233E" w:rsidRPr="6707D682">
        <w:rPr>
          <w:sz w:val="22"/>
          <w:szCs w:val="22"/>
        </w:rPr>
        <w:t xml:space="preserve">en zwembaden </w:t>
      </w:r>
      <w:r w:rsidR="012D2676" w:rsidRPr="6707D682">
        <w:rPr>
          <w:sz w:val="22"/>
          <w:szCs w:val="22"/>
        </w:rPr>
        <w:t xml:space="preserve">mogen openen conform </w:t>
      </w:r>
      <w:r w:rsidRPr="6707D682">
        <w:rPr>
          <w:sz w:val="22"/>
          <w:szCs w:val="22"/>
        </w:rPr>
        <w:t xml:space="preserve">het </w:t>
      </w:r>
      <w:r w:rsidR="012D2676" w:rsidRPr="6707D682">
        <w:rPr>
          <w:sz w:val="22"/>
          <w:szCs w:val="22"/>
        </w:rPr>
        <w:t>protocol</w:t>
      </w:r>
      <w:r w:rsidRPr="6707D682">
        <w:rPr>
          <w:sz w:val="22"/>
          <w:szCs w:val="22"/>
        </w:rPr>
        <w:t xml:space="preserve"> van hun sector</w:t>
      </w:r>
      <w:r w:rsidR="012D2676" w:rsidRPr="6707D682">
        <w:rPr>
          <w:sz w:val="22"/>
          <w:szCs w:val="22"/>
        </w:rPr>
        <w:t>.</w:t>
      </w:r>
      <w:r w:rsidR="001A036D">
        <w:br/>
      </w:r>
    </w:p>
    <w:p w14:paraId="49C5B3C8" w14:textId="5FE326B6" w:rsidR="047DF9F2" w:rsidRDefault="047DF9F2" w:rsidP="007B42F7">
      <w:pPr>
        <w:pStyle w:val="Lijstalinea"/>
        <w:numPr>
          <w:ilvl w:val="0"/>
          <w:numId w:val="10"/>
        </w:numPr>
        <w:rPr>
          <w:rFonts w:eastAsia="Calibri" w:cs="Calibri"/>
          <w:b/>
          <w:bCs/>
          <w:sz w:val="22"/>
          <w:szCs w:val="22"/>
        </w:rPr>
      </w:pPr>
      <w:r w:rsidRPr="3E47F0EC">
        <w:rPr>
          <w:b/>
          <w:bCs/>
          <w:sz w:val="22"/>
          <w:szCs w:val="22"/>
        </w:rPr>
        <w:t>Kerstperiode</w:t>
      </w:r>
    </w:p>
    <w:p w14:paraId="65067F94" w14:textId="0D50221F" w:rsidR="00B005E6" w:rsidRPr="00AD17C0" w:rsidRDefault="70A3E1E5" w:rsidP="007B42F7">
      <w:pPr>
        <w:rPr>
          <w:sz w:val="22"/>
          <w:szCs w:val="22"/>
        </w:rPr>
      </w:pPr>
      <w:r w:rsidRPr="6707D682">
        <w:rPr>
          <w:sz w:val="22"/>
          <w:szCs w:val="22"/>
        </w:rPr>
        <w:t>Ook tijdens de kerstperiode blijven de sociale contactregels gel</w:t>
      </w:r>
      <w:r w:rsidR="6F4EDCFA" w:rsidRPr="6707D682">
        <w:rPr>
          <w:sz w:val="22"/>
          <w:szCs w:val="22"/>
        </w:rPr>
        <w:t>den</w:t>
      </w:r>
      <w:r w:rsidRPr="6707D682">
        <w:rPr>
          <w:sz w:val="22"/>
          <w:szCs w:val="22"/>
        </w:rPr>
        <w:t xml:space="preserve">. </w:t>
      </w:r>
      <w:r w:rsidR="6F4EDCFA" w:rsidRPr="6707D682">
        <w:rPr>
          <w:sz w:val="22"/>
          <w:szCs w:val="22"/>
        </w:rPr>
        <w:t>Alleenstaanden zullen</w:t>
      </w:r>
      <w:r w:rsidR="3223CF91" w:rsidRPr="6707D682">
        <w:rPr>
          <w:sz w:val="22"/>
          <w:szCs w:val="22"/>
        </w:rPr>
        <w:t xml:space="preserve"> op </w:t>
      </w:r>
      <w:r w:rsidR="6F4EDCFA" w:rsidRPr="6707D682">
        <w:rPr>
          <w:sz w:val="22"/>
          <w:szCs w:val="22"/>
        </w:rPr>
        <w:t>Kerstavond</w:t>
      </w:r>
      <w:r w:rsidR="00865C51">
        <w:rPr>
          <w:sz w:val="22"/>
          <w:szCs w:val="22"/>
        </w:rPr>
        <w:t xml:space="preserve"> of Kerstdag</w:t>
      </w:r>
      <w:r w:rsidR="6F4EDCFA" w:rsidRPr="6707D682">
        <w:rPr>
          <w:sz w:val="22"/>
          <w:szCs w:val="22"/>
        </w:rPr>
        <w:t xml:space="preserve"> wel</w:t>
      </w:r>
      <w:r w:rsidR="548795B8" w:rsidRPr="6707D682">
        <w:rPr>
          <w:sz w:val="22"/>
          <w:szCs w:val="22"/>
        </w:rPr>
        <w:t xml:space="preserve"> </w:t>
      </w:r>
      <w:r w:rsidR="5B3F5B6F" w:rsidRPr="6707D682">
        <w:rPr>
          <w:sz w:val="22"/>
          <w:szCs w:val="22"/>
        </w:rPr>
        <w:t xml:space="preserve">hun </w:t>
      </w:r>
      <w:r w:rsidR="548795B8" w:rsidRPr="6707D682">
        <w:rPr>
          <w:sz w:val="22"/>
          <w:szCs w:val="22"/>
        </w:rPr>
        <w:t xml:space="preserve">beide </w:t>
      </w:r>
      <w:r w:rsidR="6F4EDCFA" w:rsidRPr="6707D682">
        <w:rPr>
          <w:sz w:val="22"/>
          <w:szCs w:val="22"/>
        </w:rPr>
        <w:t>contacten</w:t>
      </w:r>
      <w:r w:rsidR="548795B8" w:rsidRPr="6707D682">
        <w:rPr>
          <w:sz w:val="22"/>
          <w:szCs w:val="22"/>
        </w:rPr>
        <w:t xml:space="preserve"> tegelijkertijd </w:t>
      </w:r>
      <w:r w:rsidR="3361B652" w:rsidRPr="6707D682">
        <w:rPr>
          <w:sz w:val="22"/>
          <w:szCs w:val="22"/>
        </w:rPr>
        <w:t xml:space="preserve">kunnen </w:t>
      </w:r>
      <w:r w:rsidR="548795B8" w:rsidRPr="6707D682">
        <w:rPr>
          <w:sz w:val="22"/>
          <w:szCs w:val="22"/>
        </w:rPr>
        <w:t>ont</w:t>
      </w:r>
      <w:r w:rsidR="3223CF91" w:rsidRPr="6707D682">
        <w:rPr>
          <w:sz w:val="22"/>
          <w:szCs w:val="22"/>
        </w:rPr>
        <w:t xml:space="preserve">vangen </w:t>
      </w:r>
      <w:r w:rsidR="5B3F5B6F" w:rsidRPr="6707D682">
        <w:rPr>
          <w:sz w:val="22"/>
          <w:szCs w:val="22"/>
        </w:rPr>
        <w:t xml:space="preserve">om </w:t>
      </w:r>
      <w:r w:rsidR="548795B8" w:rsidRPr="6707D682">
        <w:rPr>
          <w:sz w:val="22"/>
          <w:szCs w:val="22"/>
        </w:rPr>
        <w:t>tegemoet te komen aan hun psychosociaal welzijn</w:t>
      </w:r>
      <w:r w:rsidR="432FBC33" w:rsidRPr="6707D682">
        <w:rPr>
          <w:sz w:val="22"/>
          <w:szCs w:val="22"/>
        </w:rPr>
        <w:t xml:space="preserve">. </w:t>
      </w:r>
    </w:p>
    <w:p w14:paraId="1E3DAE9D" w14:textId="060B5568" w:rsidR="61645AC0" w:rsidRDefault="1D5B0CDB" w:rsidP="007B42F7">
      <w:pPr>
        <w:rPr>
          <w:sz w:val="22"/>
          <w:szCs w:val="22"/>
        </w:rPr>
      </w:pPr>
      <w:r w:rsidRPr="2C8BF74B">
        <w:rPr>
          <w:sz w:val="22"/>
          <w:szCs w:val="22"/>
        </w:rPr>
        <w:t>Voor samenkomsten buiten blijft de regel van vier gelden.</w:t>
      </w:r>
    </w:p>
    <w:p w14:paraId="4AB604D7" w14:textId="2650DC22" w:rsidR="24513A77" w:rsidRDefault="6CC893B4" w:rsidP="007B42F7">
      <w:pPr>
        <w:rPr>
          <w:sz w:val="22"/>
          <w:szCs w:val="22"/>
        </w:rPr>
      </w:pPr>
      <w:r w:rsidRPr="6707D682">
        <w:rPr>
          <w:sz w:val="22"/>
          <w:szCs w:val="22"/>
        </w:rPr>
        <w:t xml:space="preserve">De avondklok </w:t>
      </w:r>
      <w:r w:rsidR="41D086FE" w:rsidRPr="6707D682">
        <w:rPr>
          <w:sz w:val="22"/>
          <w:szCs w:val="22"/>
        </w:rPr>
        <w:t xml:space="preserve">tussen middernacht en 5.00 uur blijft van kracht, net als </w:t>
      </w:r>
      <w:r w:rsidRPr="6707D682">
        <w:rPr>
          <w:sz w:val="22"/>
          <w:szCs w:val="22"/>
        </w:rPr>
        <w:t xml:space="preserve">het </w:t>
      </w:r>
      <w:r w:rsidR="4E49856A" w:rsidRPr="6707D682">
        <w:rPr>
          <w:sz w:val="22"/>
          <w:szCs w:val="22"/>
        </w:rPr>
        <w:t xml:space="preserve">geldende </w:t>
      </w:r>
      <w:r w:rsidR="00865C51">
        <w:rPr>
          <w:sz w:val="22"/>
          <w:szCs w:val="22"/>
        </w:rPr>
        <w:t>s</w:t>
      </w:r>
      <w:r w:rsidRPr="6707D682">
        <w:rPr>
          <w:sz w:val="22"/>
          <w:szCs w:val="22"/>
        </w:rPr>
        <w:t>amenscholingsverbod</w:t>
      </w:r>
      <w:r w:rsidR="521FFF70" w:rsidRPr="6707D682">
        <w:rPr>
          <w:sz w:val="22"/>
          <w:szCs w:val="22"/>
        </w:rPr>
        <w:t>. E</w:t>
      </w:r>
      <w:r w:rsidRPr="6707D682">
        <w:rPr>
          <w:sz w:val="22"/>
          <w:szCs w:val="22"/>
        </w:rPr>
        <w:t>r komt</w:t>
      </w:r>
      <w:r w:rsidR="548795B8" w:rsidRPr="6707D682">
        <w:rPr>
          <w:sz w:val="22"/>
          <w:szCs w:val="22"/>
        </w:rPr>
        <w:t xml:space="preserve"> </w:t>
      </w:r>
      <w:r w:rsidR="579BF391" w:rsidRPr="6707D682">
        <w:rPr>
          <w:sz w:val="22"/>
          <w:szCs w:val="22"/>
        </w:rPr>
        <w:t xml:space="preserve">ook </w:t>
      </w:r>
      <w:r w:rsidR="548795B8" w:rsidRPr="6707D682">
        <w:rPr>
          <w:sz w:val="22"/>
          <w:szCs w:val="22"/>
        </w:rPr>
        <w:t xml:space="preserve">een algemeen </w:t>
      </w:r>
      <w:r w:rsidR="792DF635" w:rsidRPr="6707D682">
        <w:rPr>
          <w:sz w:val="22"/>
          <w:szCs w:val="22"/>
        </w:rPr>
        <w:t xml:space="preserve">verbod </w:t>
      </w:r>
      <w:r w:rsidR="00865C51">
        <w:rPr>
          <w:sz w:val="22"/>
          <w:szCs w:val="22"/>
        </w:rPr>
        <w:t xml:space="preserve">op het verkopen en afsteken van </w:t>
      </w:r>
      <w:r w:rsidR="548795B8" w:rsidRPr="6707D682">
        <w:rPr>
          <w:sz w:val="22"/>
          <w:szCs w:val="22"/>
        </w:rPr>
        <w:t>vuurwerk.</w:t>
      </w:r>
      <w:r w:rsidR="24513A77">
        <w:br/>
      </w:r>
    </w:p>
    <w:p w14:paraId="0D309416" w14:textId="5DD695A8" w:rsidR="00E8483D" w:rsidRPr="00AD17C0" w:rsidRDefault="2960BFD3" w:rsidP="007B42F7">
      <w:pPr>
        <w:pStyle w:val="Lijstalinea"/>
        <w:numPr>
          <w:ilvl w:val="0"/>
          <w:numId w:val="10"/>
        </w:numPr>
        <w:rPr>
          <w:rFonts w:eastAsia="Calibri" w:cs="Calibri"/>
          <w:b/>
          <w:bCs/>
          <w:sz w:val="22"/>
          <w:szCs w:val="22"/>
        </w:rPr>
      </w:pPr>
      <w:r w:rsidRPr="04D51FAD">
        <w:rPr>
          <w:b/>
          <w:sz w:val="22"/>
          <w:szCs w:val="22"/>
        </w:rPr>
        <w:t>Scherpere controle op reizen</w:t>
      </w:r>
    </w:p>
    <w:p w14:paraId="5900BBCA" w14:textId="3F05A64C" w:rsidR="00E8483D" w:rsidRPr="00AD17C0" w:rsidRDefault="4023BFD1" w:rsidP="007B42F7">
      <w:pPr>
        <w:rPr>
          <w:sz w:val="22"/>
          <w:szCs w:val="22"/>
        </w:rPr>
      </w:pPr>
      <w:r w:rsidRPr="2C8BF74B">
        <w:rPr>
          <w:sz w:val="22"/>
          <w:szCs w:val="22"/>
        </w:rPr>
        <w:t xml:space="preserve">Voor personen die </w:t>
      </w:r>
      <w:r w:rsidR="3C875210" w:rsidRPr="2C8BF74B">
        <w:rPr>
          <w:sz w:val="22"/>
          <w:szCs w:val="22"/>
        </w:rPr>
        <w:t xml:space="preserve">langer </w:t>
      </w:r>
      <w:r w:rsidR="4D2B8A29" w:rsidRPr="2C8BF74B">
        <w:rPr>
          <w:sz w:val="22"/>
          <w:szCs w:val="22"/>
        </w:rPr>
        <w:t>dan 48 uur i</w:t>
      </w:r>
      <w:r w:rsidRPr="2C8BF74B">
        <w:rPr>
          <w:sz w:val="22"/>
          <w:szCs w:val="22"/>
        </w:rPr>
        <w:t>n het buitenland verbleven en langer dan 48 uur in België zullen verblijven</w:t>
      </w:r>
      <w:r w:rsidR="4419D910" w:rsidRPr="2C8BF74B">
        <w:rPr>
          <w:sz w:val="22"/>
          <w:szCs w:val="22"/>
        </w:rPr>
        <w:t xml:space="preserve">, zal </w:t>
      </w:r>
      <w:r w:rsidR="437D96F1" w:rsidRPr="2C8BF74B">
        <w:rPr>
          <w:sz w:val="22"/>
          <w:szCs w:val="22"/>
        </w:rPr>
        <w:t xml:space="preserve">strenger </w:t>
      </w:r>
      <w:r w:rsidR="0F875F40" w:rsidRPr="2C8BF74B">
        <w:rPr>
          <w:sz w:val="22"/>
          <w:szCs w:val="22"/>
        </w:rPr>
        <w:t>worden ge</w:t>
      </w:r>
      <w:r w:rsidR="437D96F1" w:rsidRPr="2C8BF74B">
        <w:rPr>
          <w:sz w:val="22"/>
          <w:szCs w:val="22"/>
        </w:rPr>
        <w:t>controle</w:t>
      </w:r>
      <w:r w:rsidR="68846539" w:rsidRPr="2C8BF74B">
        <w:rPr>
          <w:sz w:val="22"/>
          <w:szCs w:val="22"/>
        </w:rPr>
        <w:t>erd worden</w:t>
      </w:r>
      <w:r w:rsidR="66CD6902" w:rsidRPr="2C8BF74B">
        <w:rPr>
          <w:sz w:val="22"/>
          <w:szCs w:val="22"/>
        </w:rPr>
        <w:t xml:space="preserve"> op</w:t>
      </w:r>
      <w:r w:rsidR="4419D910" w:rsidRPr="2C8BF74B">
        <w:rPr>
          <w:sz w:val="22"/>
          <w:szCs w:val="22"/>
        </w:rPr>
        <w:t xml:space="preserve">: </w:t>
      </w:r>
    </w:p>
    <w:p w14:paraId="60C396E5" w14:textId="0647439A" w:rsidR="003579D8" w:rsidRDefault="61DDD826" w:rsidP="007B42F7">
      <w:pPr>
        <w:pStyle w:val="Lijstalinea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6707D682">
        <w:rPr>
          <w:sz w:val="22"/>
          <w:szCs w:val="22"/>
        </w:rPr>
        <w:t>Het i</w:t>
      </w:r>
      <w:r w:rsidR="5DED1E0F" w:rsidRPr="6707D682">
        <w:rPr>
          <w:sz w:val="22"/>
          <w:szCs w:val="22"/>
        </w:rPr>
        <w:t>nvull</w:t>
      </w:r>
      <w:r w:rsidR="640D062A" w:rsidRPr="6707D682">
        <w:rPr>
          <w:sz w:val="22"/>
          <w:szCs w:val="22"/>
        </w:rPr>
        <w:t>en</w:t>
      </w:r>
      <w:r w:rsidR="5DED1E0F" w:rsidRPr="6707D682">
        <w:rPr>
          <w:sz w:val="22"/>
          <w:szCs w:val="22"/>
        </w:rPr>
        <w:t xml:space="preserve"> van </w:t>
      </w:r>
      <w:r w:rsidR="68B79F26" w:rsidRPr="6707D682">
        <w:rPr>
          <w:sz w:val="22"/>
          <w:szCs w:val="22"/>
        </w:rPr>
        <w:t>het Passenger Locator Form</w:t>
      </w:r>
    </w:p>
    <w:p w14:paraId="76EFA1D3" w14:textId="7D403C9D" w:rsidR="00FD7D63" w:rsidRPr="003579D8" w:rsidRDefault="6BE2EB9A" w:rsidP="007B42F7">
      <w:pPr>
        <w:pStyle w:val="Lijstalinea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6707D682">
        <w:rPr>
          <w:sz w:val="22"/>
          <w:szCs w:val="22"/>
        </w:rPr>
        <w:t xml:space="preserve">Het </w:t>
      </w:r>
      <w:r w:rsidR="68B79F26" w:rsidRPr="6707D682">
        <w:rPr>
          <w:sz w:val="22"/>
          <w:szCs w:val="22"/>
        </w:rPr>
        <w:t xml:space="preserve">naleven van de </w:t>
      </w:r>
      <w:r w:rsidR="4245D308" w:rsidRPr="6707D682">
        <w:rPr>
          <w:sz w:val="22"/>
          <w:szCs w:val="22"/>
        </w:rPr>
        <w:t>verplichte quarantaine</w:t>
      </w:r>
    </w:p>
    <w:p w14:paraId="50B3959C" w14:textId="003E73DD" w:rsidR="00E8483D" w:rsidRPr="00FD7D63" w:rsidRDefault="68B79F26" w:rsidP="007B42F7">
      <w:pPr>
        <w:spacing w:after="0" w:line="240" w:lineRule="auto"/>
        <w:ind w:left="360"/>
        <w:rPr>
          <w:sz w:val="22"/>
          <w:szCs w:val="22"/>
        </w:rPr>
      </w:pPr>
      <w:r w:rsidRPr="6707D682">
        <w:rPr>
          <w:sz w:val="22"/>
          <w:szCs w:val="22"/>
        </w:rPr>
        <w:t xml:space="preserve"> </w:t>
      </w:r>
    </w:p>
    <w:p w14:paraId="688DB02D" w14:textId="40AA7D13" w:rsidR="29F4644D" w:rsidRDefault="536031FD" w:rsidP="007B42F7">
      <w:pPr>
        <w:rPr>
          <w:sz w:val="22"/>
          <w:szCs w:val="22"/>
        </w:rPr>
      </w:pPr>
      <w:r w:rsidRPr="2C8BF74B">
        <w:rPr>
          <w:sz w:val="22"/>
          <w:szCs w:val="22"/>
        </w:rPr>
        <w:t>Al</w:t>
      </w:r>
      <w:r w:rsidR="52E6AE1B" w:rsidRPr="2C8BF74B">
        <w:rPr>
          <w:sz w:val="22"/>
          <w:szCs w:val="22"/>
        </w:rPr>
        <w:t xml:space="preserve">le </w:t>
      </w:r>
      <w:r w:rsidR="665B4485" w:rsidRPr="2C8BF74B">
        <w:rPr>
          <w:sz w:val="22"/>
          <w:szCs w:val="22"/>
        </w:rPr>
        <w:t>bovenstaande maatregelen</w:t>
      </w:r>
      <w:r w:rsidR="57271353" w:rsidRPr="2C8BF74B">
        <w:rPr>
          <w:sz w:val="22"/>
          <w:szCs w:val="22"/>
        </w:rPr>
        <w:t xml:space="preserve"> </w:t>
      </w:r>
      <w:r w:rsidR="52E6AE1B" w:rsidRPr="2C8BF74B">
        <w:rPr>
          <w:sz w:val="22"/>
          <w:szCs w:val="22"/>
        </w:rPr>
        <w:t xml:space="preserve">gelden </w:t>
      </w:r>
      <w:r w:rsidR="57271353" w:rsidRPr="2C8BF74B">
        <w:rPr>
          <w:sz w:val="22"/>
          <w:szCs w:val="22"/>
        </w:rPr>
        <w:t xml:space="preserve">tot </w:t>
      </w:r>
      <w:r w:rsidR="66F38436" w:rsidRPr="2C8BF74B">
        <w:rPr>
          <w:sz w:val="22"/>
          <w:szCs w:val="22"/>
        </w:rPr>
        <w:t>15 januari</w:t>
      </w:r>
      <w:r w:rsidR="68C57D29" w:rsidRPr="2C8BF74B">
        <w:rPr>
          <w:sz w:val="22"/>
          <w:szCs w:val="22"/>
        </w:rPr>
        <w:t xml:space="preserve"> 2021</w:t>
      </w:r>
      <w:r w:rsidR="57271353" w:rsidRPr="2C8BF74B">
        <w:rPr>
          <w:sz w:val="22"/>
          <w:szCs w:val="22"/>
        </w:rPr>
        <w:t>.</w:t>
      </w:r>
      <w:r w:rsidR="30AF53B2" w:rsidRPr="2C8BF74B">
        <w:rPr>
          <w:sz w:val="22"/>
          <w:szCs w:val="22"/>
        </w:rPr>
        <w:t xml:space="preserve"> </w:t>
      </w:r>
      <w:r w:rsidR="66F38436" w:rsidRPr="2C8BF74B">
        <w:rPr>
          <w:sz w:val="22"/>
          <w:szCs w:val="22"/>
        </w:rPr>
        <w:t xml:space="preserve">Begin </w:t>
      </w:r>
      <w:r w:rsidR="57271353" w:rsidRPr="2C8BF74B">
        <w:rPr>
          <w:sz w:val="22"/>
          <w:szCs w:val="22"/>
        </w:rPr>
        <w:t>januari wordt een</w:t>
      </w:r>
      <w:r w:rsidR="30AF53B2" w:rsidRPr="2C8BF74B">
        <w:rPr>
          <w:sz w:val="22"/>
          <w:szCs w:val="22"/>
        </w:rPr>
        <w:t xml:space="preserve"> </w:t>
      </w:r>
      <w:r w:rsidR="57271353" w:rsidRPr="2C8BF74B">
        <w:rPr>
          <w:sz w:val="22"/>
          <w:szCs w:val="22"/>
        </w:rPr>
        <w:t xml:space="preserve">evaluatie gemaakt op basis van de </w:t>
      </w:r>
      <w:r w:rsidR="52E6AE1B" w:rsidRPr="2C8BF74B">
        <w:rPr>
          <w:sz w:val="22"/>
          <w:szCs w:val="22"/>
        </w:rPr>
        <w:t xml:space="preserve">medische </w:t>
      </w:r>
      <w:r w:rsidR="57271353" w:rsidRPr="2C8BF74B">
        <w:rPr>
          <w:sz w:val="22"/>
          <w:szCs w:val="22"/>
        </w:rPr>
        <w:t xml:space="preserve">indicatoren </w:t>
      </w:r>
      <w:r w:rsidR="52E6AE1B" w:rsidRPr="2C8BF74B">
        <w:rPr>
          <w:sz w:val="22"/>
          <w:szCs w:val="22"/>
        </w:rPr>
        <w:t>om te kijken of een</w:t>
      </w:r>
      <w:r w:rsidR="57271353" w:rsidRPr="2C8BF74B">
        <w:rPr>
          <w:sz w:val="22"/>
          <w:szCs w:val="22"/>
        </w:rPr>
        <w:t xml:space="preserve"> overgang naar de beheersfase</w:t>
      </w:r>
      <w:r w:rsidR="67707476" w:rsidRPr="2C8BF74B">
        <w:rPr>
          <w:sz w:val="22"/>
          <w:szCs w:val="22"/>
        </w:rPr>
        <w:t xml:space="preserve"> (zie onder)</w:t>
      </w:r>
      <w:r w:rsidR="52E6AE1B" w:rsidRPr="2C8BF74B">
        <w:rPr>
          <w:sz w:val="22"/>
          <w:szCs w:val="22"/>
        </w:rPr>
        <w:t xml:space="preserve"> mogelijk i</w:t>
      </w:r>
      <w:r w:rsidR="64A2CC51" w:rsidRPr="2C8BF74B">
        <w:rPr>
          <w:sz w:val="22"/>
          <w:szCs w:val="22"/>
        </w:rPr>
        <w:t xml:space="preserve">s en voor welke sectoren. </w:t>
      </w:r>
      <w:r w:rsidR="57271353" w:rsidRPr="2C8BF74B">
        <w:rPr>
          <w:sz w:val="22"/>
          <w:szCs w:val="22"/>
        </w:rPr>
        <w:t xml:space="preserve"> </w:t>
      </w:r>
      <w:r w:rsidR="0A3BB95D">
        <w:br/>
      </w:r>
    </w:p>
    <w:p w14:paraId="3C722547" w14:textId="1526D0CF" w:rsidR="3ABD2335" w:rsidRDefault="1C233D05" w:rsidP="007B42F7">
      <w:pPr>
        <w:rPr>
          <w:b/>
          <w:bCs/>
          <w:sz w:val="22"/>
          <w:szCs w:val="22"/>
        </w:rPr>
      </w:pPr>
      <w:r w:rsidRPr="6707D682">
        <w:rPr>
          <w:b/>
          <w:bCs/>
          <w:sz w:val="22"/>
          <w:szCs w:val="22"/>
        </w:rPr>
        <w:t>N</w:t>
      </w:r>
      <w:r w:rsidR="35A4A8BF" w:rsidRPr="6707D682">
        <w:rPr>
          <w:b/>
          <w:bCs/>
          <w:sz w:val="22"/>
          <w:szCs w:val="22"/>
        </w:rPr>
        <w:t>eergaande en beheersfase</w:t>
      </w:r>
    </w:p>
    <w:p w14:paraId="6E698B02" w14:textId="2BF4A5A7" w:rsidR="3ABD2335" w:rsidRDefault="2C9F044B" w:rsidP="007B42F7">
      <w:pPr>
        <w:rPr>
          <w:sz w:val="22"/>
          <w:szCs w:val="22"/>
        </w:rPr>
      </w:pPr>
      <w:r w:rsidRPr="6707D682">
        <w:rPr>
          <w:sz w:val="22"/>
          <w:szCs w:val="22"/>
        </w:rPr>
        <w:t xml:space="preserve">Het Overlegcomité besliste </w:t>
      </w:r>
      <w:r w:rsidR="4040D451" w:rsidRPr="6707D682">
        <w:rPr>
          <w:sz w:val="22"/>
          <w:szCs w:val="22"/>
        </w:rPr>
        <w:t>ook</w:t>
      </w:r>
      <w:r w:rsidRPr="6707D682">
        <w:rPr>
          <w:sz w:val="22"/>
          <w:szCs w:val="22"/>
        </w:rPr>
        <w:t xml:space="preserve"> om </w:t>
      </w:r>
      <w:r w:rsidR="72E09A1C" w:rsidRPr="6707D682">
        <w:rPr>
          <w:sz w:val="22"/>
          <w:szCs w:val="22"/>
        </w:rPr>
        <w:t xml:space="preserve">naar </w:t>
      </w:r>
      <w:r w:rsidRPr="6707D682">
        <w:rPr>
          <w:sz w:val="22"/>
          <w:szCs w:val="22"/>
        </w:rPr>
        <w:t xml:space="preserve">twee fases te </w:t>
      </w:r>
      <w:r w:rsidR="7ECCD43A" w:rsidRPr="6707D682">
        <w:rPr>
          <w:sz w:val="22"/>
          <w:szCs w:val="22"/>
        </w:rPr>
        <w:t>gaa</w:t>
      </w:r>
      <w:r w:rsidRPr="6707D682">
        <w:rPr>
          <w:sz w:val="22"/>
          <w:szCs w:val="22"/>
        </w:rPr>
        <w:t xml:space="preserve">n in het sanitair beheer: </w:t>
      </w:r>
    </w:p>
    <w:p w14:paraId="6909D43B" w14:textId="4CFCD2BA" w:rsidR="3ABD2335" w:rsidRDefault="4F4ED807" w:rsidP="007B42F7">
      <w:pPr>
        <w:pStyle w:val="Lijstalinea"/>
        <w:numPr>
          <w:ilvl w:val="0"/>
          <w:numId w:val="1"/>
        </w:numPr>
        <w:rPr>
          <w:rFonts w:eastAsia="Calibri" w:cs="Calibri"/>
          <w:sz w:val="22"/>
          <w:szCs w:val="22"/>
        </w:rPr>
      </w:pPr>
      <w:r w:rsidRPr="6707D682">
        <w:rPr>
          <w:sz w:val="22"/>
          <w:szCs w:val="22"/>
        </w:rPr>
        <w:t xml:space="preserve">Een </w:t>
      </w:r>
      <w:r w:rsidR="2C9F044B" w:rsidRPr="6707D682">
        <w:rPr>
          <w:sz w:val="22"/>
          <w:szCs w:val="22"/>
          <w:u w:val="single"/>
        </w:rPr>
        <w:t>neergaande fas</w:t>
      </w:r>
      <w:r w:rsidR="6167DF1E" w:rsidRPr="6707D682">
        <w:rPr>
          <w:sz w:val="22"/>
          <w:szCs w:val="22"/>
          <w:u w:val="single"/>
        </w:rPr>
        <w:t>e</w:t>
      </w:r>
      <w:r w:rsidR="2C9F044B" w:rsidRPr="6707D682">
        <w:rPr>
          <w:sz w:val="22"/>
          <w:szCs w:val="22"/>
        </w:rPr>
        <w:t xml:space="preserve"> waarin men de besmettingscijfers </w:t>
      </w:r>
      <w:r w:rsidR="6CF3811E" w:rsidRPr="6707D682">
        <w:rPr>
          <w:sz w:val="22"/>
          <w:szCs w:val="22"/>
        </w:rPr>
        <w:t>zo snel mogelijk bedwingt, met strikte maatregelen.</w:t>
      </w:r>
    </w:p>
    <w:p w14:paraId="0C9ED9B6" w14:textId="2495B5CC" w:rsidR="3ABD2335" w:rsidRDefault="70118F1D" w:rsidP="007B42F7">
      <w:pPr>
        <w:pStyle w:val="Lijstalinea"/>
        <w:numPr>
          <w:ilvl w:val="0"/>
          <w:numId w:val="1"/>
        </w:numPr>
        <w:rPr>
          <w:rFonts w:eastAsia="Calibri" w:cs="Calibri"/>
          <w:sz w:val="22"/>
          <w:szCs w:val="22"/>
        </w:rPr>
      </w:pPr>
      <w:r w:rsidRPr="2C8BF74B">
        <w:rPr>
          <w:sz w:val="22"/>
          <w:szCs w:val="22"/>
        </w:rPr>
        <w:t xml:space="preserve">Een </w:t>
      </w:r>
      <w:r w:rsidRPr="2C8BF74B">
        <w:rPr>
          <w:sz w:val="22"/>
          <w:szCs w:val="22"/>
          <w:u w:val="single"/>
        </w:rPr>
        <w:t>beheersfase</w:t>
      </w:r>
      <w:r w:rsidRPr="2C8BF74B">
        <w:rPr>
          <w:sz w:val="22"/>
          <w:szCs w:val="22"/>
        </w:rPr>
        <w:t xml:space="preserve"> </w:t>
      </w:r>
      <w:r w:rsidR="1BAD1EB9" w:rsidRPr="2C8BF74B">
        <w:rPr>
          <w:sz w:val="22"/>
          <w:szCs w:val="22"/>
        </w:rPr>
        <w:t xml:space="preserve">waarin de protocollen per sector van kracht zijn. De bestaande sectorprotocollen </w:t>
      </w:r>
      <w:r w:rsidR="28B15B33" w:rsidRPr="2C8BF74B">
        <w:rPr>
          <w:sz w:val="22"/>
          <w:szCs w:val="22"/>
        </w:rPr>
        <w:t>met</w:t>
      </w:r>
      <w:r w:rsidR="1BAD1EB9" w:rsidRPr="2C8BF74B">
        <w:rPr>
          <w:sz w:val="22"/>
          <w:szCs w:val="22"/>
        </w:rPr>
        <w:t xml:space="preserve"> verschillende versies </w:t>
      </w:r>
      <w:r w:rsidR="7F6E6EF0" w:rsidRPr="2C8BF74B">
        <w:rPr>
          <w:sz w:val="22"/>
          <w:szCs w:val="22"/>
        </w:rPr>
        <w:t>per</w:t>
      </w:r>
      <w:r w:rsidR="1BAD1EB9" w:rsidRPr="2C8BF74B">
        <w:rPr>
          <w:sz w:val="22"/>
          <w:szCs w:val="22"/>
        </w:rPr>
        <w:t xml:space="preserve"> alarmniveau worden herleid tot één protocol per sector. Dit protocol geldt dan voor de beheersfase en schrijft voor hoe men zich moet gedragen in een samenleving die “coronaproof” is.   </w:t>
      </w:r>
    </w:p>
    <w:p w14:paraId="70E9C8AD" w14:textId="29479934" w:rsidR="00A45701" w:rsidRPr="00A45701" w:rsidRDefault="1BAD1EB9" w:rsidP="007B42F7">
      <w:pPr>
        <w:rPr>
          <w:sz w:val="22"/>
          <w:szCs w:val="22"/>
        </w:rPr>
      </w:pPr>
      <w:r w:rsidRPr="2C8BF74B">
        <w:rPr>
          <w:sz w:val="22"/>
          <w:szCs w:val="22"/>
        </w:rPr>
        <w:t xml:space="preserve">Om van de neergaande fase naar de beheersfase te kunnen gaan, </w:t>
      </w:r>
      <w:r w:rsidR="1D4FEB00" w:rsidRPr="2C8BF74B">
        <w:rPr>
          <w:sz w:val="22"/>
          <w:szCs w:val="22"/>
        </w:rPr>
        <w:t>moet</w:t>
      </w:r>
      <w:r w:rsidRPr="2C8BF74B">
        <w:rPr>
          <w:sz w:val="22"/>
          <w:szCs w:val="22"/>
        </w:rPr>
        <w:t xml:space="preserve"> de incidentie voldoende lang voldoende laag zijn. Ook zullen niet alle sectoren op hetzelfde ogenblik in dezelfde fase zitten. Dit zal sterk afhangen van de epidemiologische risico van de sector.</w:t>
      </w:r>
    </w:p>
    <w:sectPr w:rsidR="00A45701" w:rsidRPr="00A4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83B3B"/>
    <w:multiLevelType w:val="hybridMultilevel"/>
    <w:tmpl w:val="160E8F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E59"/>
    <w:multiLevelType w:val="hybridMultilevel"/>
    <w:tmpl w:val="07A0FB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0622"/>
    <w:multiLevelType w:val="hybridMultilevel"/>
    <w:tmpl w:val="CC2C2D26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F40CBA"/>
    <w:multiLevelType w:val="hybridMultilevel"/>
    <w:tmpl w:val="D92867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1788"/>
    <w:multiLevelType w:val="hybridMultilevel"/>
    <w:tmpl w:val="3EB40420"/>
    <w:lvl w:ilvl="0" w:tplc="199A8FE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D43"/>
    <w:multiLevelType w:val="hybridMultilevel"/>
    <w:tmpl w:val="CAEAE8A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89365B"/>
    <w:multiLevelType w:val="hybridMultilevel"/>
    <w:tmpl w:val="4DD42F6E"/>
    <w:lvl w:ilvl="0" w:tplc="CDB88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7014"/>
    <w:multiLevelType w:val="hybridMultilevel"/>
    <w:tmpl w:val="E1D8A098"/>
    <w:lvl w:ilvl="0" w:tplc="0813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336F552B"/>
    <w:multiLevelType w:val="hybridMultilevel"/>
    <w:tmpl w:val="7D7C62D4"/>
    <w:lvl w:ilvl="0" w:tplc="39F607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C3870"/>
    <w:multiLevelType w:val="hybridMultilevel"/>
    <w:tmpl w:val="A41E95F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0655"/>
    <w:multiLevelType w:val="hybridMultilevel"/>
    <w:tmpl w:val="FCFC0DD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D6CA26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05C58"/>
    <w:multiLevelType w:val="hybridMultilevel"/>
    <w:tmpl w:val="6DF481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E2097"/>
    <w:multiLevelType w:val="hybridMultilevel"/>
    <w:tmpl w:val="56849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A191B"/>
    <w:multiLevelType w:val="hybridMultilevel"/>
    <w:tmpl w:val="CE2E48A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F85"/>
    <w:multiLevelType w:val="hybridMultilevel"/>
    <w:tmpl w:val="6B12F7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D4E2E"/>
    <w:multiLevelType w:val="hybridMultilevel"/>
    <w:tmpl w:val="FFFFFFFF"/>
    <w:lvl w:ilvl="0" w:tplc="23980022">
      <w:start w:val="1"/>
      <w:numFmt w:val="decimal"/>
      <w:lvlText w:val="%1."/>
      <w:lvlJc w:val="left"/>
      <w:pPr>
        <w:ind w:left="720" w:hanging="360"/>
      </w:pPr>
    </w:lvl>
    <w:lvl w:ilvl="1" w:tplc="55006644">
      <w:start w:val="1"/>
      <w:numFmt w:val="lowerLetter"/>
      <w:lvlText w:val="%2."/>
      <w:lvlJc w:val="left"/>
      <w:pPr>
        <w:ind w:left="1440" w:hanging="360"/>
      </w:pPr>
    </w:lvl>
    <w:lvl w:ilvl="2" w:tplc="D0B2E306">
      <w:start w:val="1"/>
      <w:numFmt w:val="lowerRoman"/>
      <w:lvlText w:val="%3."/>
      <w:lvlJc w:val="right"/>
      <w:pPr>
        <w:ind w:left="2160" w:hanging="180"/>
      </w:pPr>
    </w:lvl>
    <w:lvl w:ilvl="3" w:tplc="1436A5B8">
      <w:start w:val="1"/>
      <w:numFmt w:val="decimal"/>
      <w:lvlText w:val="%4."/>
      <w:lvlJc w:val="left"/>
      <w:pPr>
        <w:ind w:left="2880" w:hanging="360"/>
      </w:pPr>
    </w:lvl>
    <w:lvl w:ilvl="4" w:tplc="31D04AEC">
      <w:start w:val="1"/>
      <w:numFmt w:val="lowerLetter"/>
      <w:lvlText w:val="%5."/>
      <w:lvlJc w:val="left"/>
      <w:pPr>
        <w:ind w:left="3600" w:hanging="360"/>
      </w:pPr>
    </w:lvl>
    <w:lvl w:ilvl="5" w:tplc="A828A0CC">
      <w:start w:val="1"/>
      <w:numFmt w:val="lowerRoman"/>
      <w:lvlText w:val="%6."/>
      <w:lvlJc w:val="right"/>
      <w:pPr>
        <w:ind w:left="4320" w:hanging="180"/>
      </w:pPr>
    </w:lvl>
    <w:lvl w:ilvl="6" w:tplc="62DAE43C">
      <w:start w:val="1"/>
      <w:numFmt w:val="decimal"/>
      <w:lvlText w:val="%7."/>
      <w:lvlJc w:val="left"/>
      <w:pPr>
        <w:ind w:left="5040" w:hanging="360"/>
      </w:pPr>
    </w:lvl>
    <w:lvl w:ilvl="7" w:tplc="8A848808">
      <w:start w:val="1"/>
      <w:numFmt w:val="lowerLetter"/>
      <w:lvlText w:val="%8."/>
      <w:lvlJc w:val="left"/>
      <w:pPr>
        <w:ind w:left="5760" w:hanging="360"/>
      </w:pPr>
    </w:lvl>
    <w:lvl w:ilvl="8" w:tplc="2F9CBA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847FC"/>
    <w:multiLevelType w:val="hybridMultilevel"/>
    <w:tmpl w:val="6D0A82E8"/>
    <w:lvl w:ilvl="0" w:tplc="DD92A2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00"/>
    <w:rsid w:val="00002C9F"/>
    <w:rsid w:val="00005B75"/>
    <w:rsid w:val="0000B26B"/>
    <w:rsid w:val="000124EA"/>
    <w:rsid w:val="00016A4D"/>
    <w:rsid w:val="000313A6"/>
    <w:rsid w:val="00034A99"/>
    <w:rsid w:val="00041147"/>
    <w:rsid w:val="00042A23"/>
    <w:rsid w:val="000460C5"/>
    <w:rsid w:val="000512DC"/>
    <w:rsid w:val="000579F0"/>
    <w:rsid w:val="00057CF5"/>
    <w:rsid w:val="00062A9C"/>
    <w:rsid w:val="0006526C"/>
    <w:rsid w:val="00067F7F"/>
    <w:rsid w:val="00080E1B"/>
    <w:rsid w:val="00080E71"/>
    <w:rsid w:val="00081D59"/>
    <w:rsid w:val="00082FBC"/>
    <w:rsid w:val="0008765B"/>
    <w:rsid w:val="000900F1"/>
    <w:rsid w:val="000914EE"/>
    <w:rsid w:val="0009558B"/>
    <w:rsid w:val="000964B8"/>
    <w:rsid w:val="000A0D4C"/>
    <w:rsid w:val="000A1136"/>
    <w:rsid w:val="000C320A"/>
    <w:rsid w:val="000C33B5"/>
    <w:rsid w:val="000D2599"/>
    <w:rsid w:val="000D3959"/>
    <w:rsid w:val="000E4A57"/>
    <w:rsid w:val="000F4FB4"/>
    <w:rsid w:val="000F7EB8"/>
    <w:rsid w:val="00100C5C"/>
    <w:rsid w:val="00106258"/>
    <w:rsid w:val="00106814"/>
    <w:rsid w:val="0011349D"/>
    <w:rsid w:val="0012029E"/>
    <w:rsid w:val="00120E7D"/>
    <w:rsid w:val="00125A4E"/>
    <w:rsid w:val="00140917"/>
    <w:rsid w:val="001414A7"/>
    <w:rsid w:val="00141D53"/>
    <w:rsid w:val="00143D72"/>
    <w:rsid w:val="00153409"/>
    <w:rsid w:val="001552D5"/>
    <w:rsid w:val="0017583F"/>
    <w:rsid w:val="001857AB"/>
    <w:rsid w:val="00193140"/>
    <w:rsid w:val="001971AA"/>
    <w:rsid w:val="001A0026"/>
    <w:rsid w:val="001A036D"/>
    <w:rsid w:val="001A36D3"/>
    <w:rsid w:val="001B375D"/>
    <w:rsid w:val="001B63E5"/>
    <w:rsid w:val="001C1669"/>
    <w:rsid w:val="001C2847"/>
    <w:rsid w:val="001C7E8B"/>
    <w:rsid w:val="001D5AD1"/>
    <w:rsid w:val="001E3838"/>
    <w:rsid w:val="001F78F1"/>
    <w:rsid w:val="002021F2"/>
    <w:rsid w:val="00202B34"/>
    <w:rsid w:val="00211132"/>
    <w:rsid w:val="00220D2B"/>
    <w:rsid w:val="00237C1D"/>
    <w:rsid w:val="0024062C"/>
    <w:rsid w:val="00257693"/>
    <w:rsid w:val="002651C1"/>
    <w:rsid w:val="00265E0D"/>
    <w:rsid w:val="00267249"/>
    <w:rsid w:val="002702E8"/>
    <w:rsid w:val="0027363D"/>
    <w:rsid w:val="002814BB"/>
    <w:rsid w:val="002853C7"/>
    <w:rsid w:val="0029306B"/>
    <w:rsid w:val="002A3FBF"/>
    <w:rsid w:val="002A5BF8"/>
    <w:rsid w:val="002C2723"/>
    <w:rsid w:val="002C6604"/>
    <w:rsid w:val="002D03A9"/>
    <w:rsid w:val="002D2C3B"/>
    <w:rsid w:val="002D2EFA"/>
    <w:rsid w:val="002D35EF"/>
    <w:rsid w:val="002D36C3"/>
    <w:rsid w:val="002F07C6"/>
    <w:rsid w:val="002F19EF"/>
    <w:rsid w:val="0030468D"/>
    <w:rsid w:val="00305C0E"/>
    <w:rsid w:val="0031220F"/>
    <w:rsid w:val="0031572F"/>
    <w:rsid w:val="00321E8B"/>
    <w:rsid w:val="00327AA1"/>
    <w:rsid w:val="00330866"/>
    <w:rsid w:val="00334D55"/>
    <w:rsid w:val="00336623"/>
    <w:rsid w:val="003579D8"/>
    <w:rsid w:val="00360898"/>
    <w:rsid w:val="00360CF3"/>
    <w:rsid w:val="00375562"/>
    <w:rsid w:val="00390123"/>
    <w:rsid w:val="003960EC"/>
    <w:rsid w:val="003C3904"/>
    <w:rsid w:val="003C44E5"/>
    <w:rsid w:val="003D143E"/>
    <w:rsid w:val="003D60A6"/>
    <w:rsid w:val="003D691B"/>
    <w:rsid w:val="003D7A5C"/>
    <w:rsid w:val="003E240E"/>
    <w:rsid w:val="003F030D"/>
    <w:rsid w:val="003F1BED"/>
    <w:rsid w:val="003F3A83"/>
    <w:rsid w:val="003F7D12"/>
    <w:rsid w:val="00404193"/>
    <w:rsid w:val="00406BB5"/>
    <w:rsid w:val="00411954"/>
    <w:rsid w:val="00412596"/>
    <w:rsid w:val="004147DF"/>
    <w:rsid w:val="004221C6"/>
    <w:rsid w:val="00431B5C"/>
    <w:rsid w:val="00432C39"/>
    <w:rsid w:val="00432E10"/>
    <w:rsid w:val="0043608F"/>
    <w:rsid w:val="00442955"/>
    <w:rsid w:val="00442E31"/>
    <w:rsid w:val="0045103C"/>
    <w:rsid w:val="00451236"/>
    <w:rsid w:val="0046042F"/>
    <w:rsid w:val="004638DD"/>
    <w:rsid w:val="004643EC"/>
    <w:rsid w:val="00466082"/>
    <w:rsid w:val="00467CAE"/>
    <w:rsid w:val="00476416"/>
    <w:rsid w:val="00481878"/>
    <w:rsid w:val="004819C2"/>
    <w:rsid w:val="0048231C"/>
    <w:rsid w:val="00482A3A"/>
    <w:rsid w:val="00482A59"/>
    <w:rsid w:val="004849DE"/>
    <w:rsid w:val="00490732"/>
    <w:rsid w:val="004A4DB8"/>
    <w:rsid w:val="004A61CD"/>
    <w:rsid w:val="004B53E6"/>
    <w:rsid w:val="004B615F"/>
    <w:rsid w:val="004C5DA1"/>
    <w:rsid w:val="004C5E94"/>
    <w:rsid w:val="004D5209"/>
    <w:rsid w:val="004D5CC9"/>
    <w:rsid w:val="004F796F"/>
    <w:rsid w:val="00502053"/>
    <w:rsid w:val="0050664B"/>
    <w:rsid w:val="005078B3"/>
    <w:rsid w:val="00510B75"/>
    <w:rsid w:val="00514EB0"/>
    <w:rsid w:val="0052187F"/>
    <w:rsid w:val="00521ED3"/>
    <w:rsid w:val="0053236F"/>
    <w:rsid w:val="005405DE"/>
    <w:rsid w:val="00545817"/>
    <w:rsid w:val="00556427"/>
    <w:rsid w:val="005709B2"/>
    <w:rsid w:val="00571D0F"/>
    <w:rsid w:val="0059411D"/>
    <w:rsid w:val="00597030"/>
    <w:rsid w:val="005A3468"/>
    <w:rsid w:val="005A542C"/>
    <w:rsid w:val="005B061C"/>
    <w:rsid w:val="005B4AB7"/>
    <w:rsid w:val="005C0E1A"/>
    <w:rsid w:val="005C49D3"/>
    <w:rsid w:val="005C5984"/>
    <w:rsid w:val="005C7C97"/>
    <w:rsid w:val="005D26B7"/>
    <w:rsid w:val="005D3E13"/>
    <w:rsid w:val="005D5C2F"/>
    <w:rsid w:val="005E0E5E"/>
    <w:rsid w:val="005E4E82"/>
    <w:rsid w:val="005F02D9"/>
    <w:rsid w:val="005F195B"/>
    <w:rsid w:val="00600A40"/>
    <w:rsid w:val="006057C0"/>
    <w:rsid w:val="00605E7C"/>
    <w:rsid w:val="00606539"/>
    <w:rsid w:val="00606E15"/>
    <w:rsid w:val="006119BE"/>
    <w:rsid w:val="006127D7"/>
    <w:rsid w:val="0061760E"/>
    <w:rsid w:val="0062060D"/>
    <w:rsid w:val="0062440B"/>
    <w:rsid w:val="00624E4D"/>
    <w:rsid w:val="00632154"/>
    <w:rsid w:val="00633049"/>
    <w:rsid w:val="006332D3"/>
    <w:rsid w:val="00633ECE"/>
    <w:rsid w:val="00636F17"/>
    <w:rsid w:val="00641B4A"/>
    <w:rsid w:val="00642E7B"/>
    <w:rsid w:val="006437AD"/>
    <w:rsid w:val="006442BD"/>
    <w:rsid w:val="006615FB"/>
    <w:rsid w:val="006674C4"/>
    <w:rsid w:val="00682084"/>
    <w:rsid w:val="00693679"/>
    <w:rsid w:val="0069632C"/>
    <w:rsid w:val="0069683C"/>
    <w:rsid w:val="006A5FDB"/>
    <w:rsid w:val="006B003E"/>
    <w:rsid w:val="006B531F"/>
    <w:rsid w:val="006B61FA"/>
    <w:rsid w:val="006C6ABB"/>
    <w:rsid w:val="006D1902"/>
    <w:rsid w:val="006D1EB0"/>
    <w:rsid w:val="006E1E2C"/>
    <w:rsid w:val="006E78D6"/>
    <w:rsid w:val="006F6CC8"/>
    <w:rsid w:val="00705BE3"/>
    <w:rsid w:val="00706089"/>
    <w:rsid w:val="0071759C"/>
    <w:rsid w:val="0072122D"/>
    <w:rsid w:val="00722146"/>
    <w:rsid w:val="00740353"/>
    <w:rsid w:val="007441A2"/>
    <w:rsid w:val="0075667E"/>
    <w:rsid w:val="007640C9"/>
    <w:rsid w:val="007659BB"/>
    <w:rsid w:val="0077564A"/>
    <w:rsid w:val="0077741D"/>
    <w:rsid w:val="0078255C"/>
    <w:rsid w:val="0078482B"/>
    <w:rsid w:val="007937AE"/>
    <w:rsid w:val="007A28E3"/>
    <w:rsid w:val="007A3DBA"/>
    <w:rsid w:val="007A5FF9"/>
    <w:rsid w:val="007B0938"/>
    <w:rsid w:val="007B16B1"/>
    <w:rsid w:val="007B1F69"/>
    <w:rsid w:val="007B4000"/>
    <w:rsid w:val="007B42F7"/>
    <w:rsid w:val="007B70FD"/>
    <w:rsid w:val="007C5F15"/>
    <w:rsid w:val="007C6C78"/>
    <w:rsid w:val="007D1C97"/>
    <w:rsid w:val="007D542F"/>
    <w:rsid w:val="007D6DA6"/>
    <w:rsid w:val="007D6DED"/>
    <w:rsid w:val="007D6E67"/>
    <w:rsid w:val="007D7FB9"/>
    <w:rsid w:val="007E08FA"/>
    <w:rsid w:val="007E6117"/>
    <w:rsid w:val="007F033A"/>
    <w:rsid w:val="007F0CBF"/>
    <w:rsid w:val="007F0DC8"/>
    <w:rsid w:val="008003DD"/>
    <w:rsid w:val="0081517C"/>
    <w:rsid w:val="008160C7"/>
    <w:rsid w:val="00827C2D"/>
    <w:rsid w:val="00833B44"/>
    <w:rsid w:val="0083489A"/>
    <w:rsid w:val="00835307"/>
    <w:rsid w:val="008367C7"/>
    <w:rsid w:val="00837CAE"/>
    <w:rsid w:val="00842EE6"/>
    <w:rsid w:val="00850D9A"/>
    <w:rsid w:val="008522DE"/>
    <w:rsid w:val="00852F50"/>
    <w:rsid w:val="00855DEB"/>
    <w:rsid w:val="00865C51"/>
    <w:rsid w:val="00873077"/>
    <w:rsid w:val="0087623B"/>
    <w:rsid w:val="00881612"/>
    <w:rsid w:val="008A0C9D"/>
    <w:rsid w:val="008A4F5B"/>
    <w:rsid w:val="008B0BE1"/>
    <w:rsid w:val="008D2007"/>
    <w:rsid w:val="008D3A39"/>
    <w:rsid w:val="008E171C"/>
    <w:rsid w:val="008F7919"/>
    <w:rsid w:val="00904D93"/>
    <w:rsid w:val="00911AE6"/>
    <w:rsid w:val="00915D0F"/>
    <w:rsid w:val="00936D80"/>
    <w:rsid w:val="00937532"/>
    <w:rsid w:val="00942E4B"/>
    <w:rsid w:val="00944CFB"/>
    <w:rsid w:val="00951DD1"/>
    <w:rsid w:val="00954555"/>
    <w:rsid w:val="00954FE9"/>
    <w:rsid w:val="009629D7"/>
    <w:rsid w:val="0096363D"/>
    <w:rsid w:val="00964177"/>
    <w:rsid w:val="00966008"/>
    <w:rsid w:val="009672A4"/>
    <w:rsid w:val="00971176"/>
    <w:rsid w:val="009760CC"/>
    <w:rsid w:val="0098030B"/>
    <w:rsid w:val="009833B3"/>
    <w:rsid w:val="00993297"/>
    <w:rsid w:val="00995349"/>
    <w:rsid w:val="009A0FC4"/>
    <w:rsid w:val="009A62C7"/>
    <w:rsid w:val="009B4400"/>
    <w:rsid w:val="009B70BF"/>
    <w:rsid w:val="009C22E6"/>
    <w:rsid w:val="009D42C4"/>
    <w:rsid w:val="009E0DF3"/>
    <w:rsid w:val="009E5597"/>
    <w:rsid w:val="009F424F"/>
    <w:rsid w:val="00A03038"/>
    <w:rsid w:val="00A05B36"/>
    <w:rsid w:val="00A10711"/>
    <w:rsid w:val="00A1363C"/>
    <w:rsid w:val="00A157F6"/>
    <w:rsid w:val="00A21EC2"/>
    <w:rsid w:val="00A277CB"/>
    <w:rsid w:val="00A331E2"/>
    <w:rsid w:val="00A45701"/>
    <w:rsid w:val="00A51D59"/>
    <w:rsid w:val="00A55698"/>
    <w:rsid w:val="00A55892"/>
    <w:rsid w:val="00A565C9"/>
    <w:rsid w:val="00A61121"/>
    <w:rsid w:val="00A76C1A"/>
    <w:rsid w:val="00A938F1"/>
    <w:rsid w:val="00A952AC"/>
    <w:rsid w:val="00AA20CA"/>
    <w:rsid w:val="00AB2CA0"/>
    <w:rsid w:val="00AB6DEB"/>
    <w:rsid w:val="00AC4586"/>
    <w:rsid w:val="00AC630F"/>
    <w:rsid w:val="00AD17C0"/>
    <w:rsid w:val="00AD4A84"/>
    <w:rsid w:val="00AD6AD1"/>
    <w:rsid w:val="00AE13FC"/>
    <w:rsid w:val="00AE1F06"/>
    <w:rsid w:val="00AE225C"/>
    <w:rsid w:val="00AE2BC2"/>
    <w:rsid w:val="00AE30DB"/>
    <w:rsid w:val="00AF259F"/>
    <w:rsid w:val="00AF2E39"/>
    <w:rsid w:val="00AF34DF"/>
    <w:rsid w:val="00AF58F9"/>
    <w:rsid w:val="00B005E6"/>
    <w:rsid w:val="00B12351"/>
    <w:rsid w:val="00B12D9B"/>
    <w:rsid w:val="00B22E5C"/>
    <w:rsid w:val="00B24CCB"/>
    <w:rsid w:val="00B331BF"/>
    <w:rsid w:val="00B45599"/>
    <w:rsid w:val="00B46EDF"/>
    <w:rsid w:val="00B522B6"/>
    <w:rsid w:val="00B56461"/>
    <w:rsid w:val="00B707BA"/>
    <w:rsid w:val="00B725DE"/>
    <w:rsid w:val="00B7522F"/>
    <w:rsid w:val="00B77675"/>
    <w:rsid w:val="00B817DB"/>
    <w:rsid w:val="00B86523"/>
    <w:rsid w:val="00B867C7"/>
    <w:rsid w:val="00B911EE"/>
    <w:rsid w:val="00B92D5F"/>
    <w:rsid w:val="00B96434"/>
    <w:rsid w:val="00BC3A56"/>
    <w:rsid w:val="00BD16A0"/>
    <w:rsid w:val="00BD2915"/>
    <w:rsid w:val="00BD3108"/>
    <w:rsid w:val="00BD4A8A"/>
    <w:rsid w:val="00BD5046"/>
    <w:rsid w:val="00BE40FD"/>
    <w:rsid w:val="00BE74DF"/>
    <w:rsid w:val="00BF06EC"/>
    <w:rsid w:val="00BF7F7D"/>
    <w:rsid w:val="00C01869"/>
    <w:rsid w:val="00C1536F"/>
    <w:rsid w:val="00C31DAF"/>
    <w:rsid w:val="00C4287D"/>
    <w:rsid w:val="00C4658D"/>
    <w:rsid w:val="00C508BF"/>
    <w:rsid w:val="00C52B7E"/>
    <w:rsid w:val="00C62247"/>
    <w:rsid w:val="00C678CE"/>
    <w:rsid w:val="00C702A4"/>
    <w:rsid w:val="00C7031C"/>
    <w:rsid w:val="00C74423"/>
    <w:rsid w:val="00C8621B"/>
    <w:rsid w:val="00C96D48"/>
    <w:rsid w:val="00CA02BE"/>
    <w:rsid w:val="00CA3684"/>
    <w:rsid w:val="00CB166E"/>
    <w:rsid w:val="00CB5A89"/>
    <w:rsid w:val="00CC2A61"/>
    <w:rsid w:val="00CD1DC4"/>
    <w:rsid w:val="00CD348C"/>
    <w:rsid w:val="00CD7C2E"/>
    <w:rsid w:val="00CE61E1"/>
    <w:rsid w:val="00D20C5B"/>
    <w:rsid w:val="00D2754C"/>
    <w:rsid w:val="00D3073D"/>
    <w:rsid w:val="00D34C0D"/>
    <w:rsid w:val="00D35290"/>
    <w:rsid w:val="00D36B02"/>
    <w:rsid w:val="00D41DC7"/>
    <w:rsid w:val="00D42785"/>
    <w:rsid w:val="00D43052"/>
    <w:rsid w:val="00D51B6E"/>
    <w:rsid w:val="00D54D59"/>
    <w:rsid w:val="00D60046"/>
    <w:rsid w:val="00D661CD"/>
    <w:rsid w:val="00D768E9"/>
    <w:rsid w:val="00D83D03"/>
    <w:rsid w:val="00D85141"/>
    <w:rsid w:val="00D87177"/>
    <w:rsid w:val="00D87F87"/>
    <w:rsid w:val="00D90702"/>
    <w:rsid w:val="00D91A93"/>
    <w:rsid w:val="00D9293D"/>
    <w:rsid w:val="00DA1138"/>
    <w:rsid w:val="00DA1319"/>
    <w:rsid w:val="00DA7188"/>
    <w:rsid w:val="00DC0316"/>
    <w:rsid w:val="00DC1B81"/>
    <w:rsid w:val="00DC2C30"/>
    <w:rsid w:val="00DC7DAE"/>
    <w:rsid w:val="00DD7954"/>
    <w:rsid w:val="00DE4A0B"/>
    <w:rsid w:val="00DE6878"/>
    <w:rsid w:val="00DF27ED"/>
    <w:rsid w:val="00DF3E70"/>
    <w:rsid w:val="00E06962"/>
    <w:rsid w:val="00E1163C"/>
    <w:rsid w:val="00E12FCF"/>
    <w:rsid w:val="00E21364"/>
    <w:rsid w:val="00E33458"/>
    <w:rsid w:val="00E37D2C"/>
    <w:rsid w:val="00E4120E"/>
    <w:rsid w:val="00E41624"/>
    <w:rsid w:val="00E450EA"/>
    <w:rsid w:val="00E46C6C"/>
    <w:rsid w:val="00E478EC"/>
    <w:rsid w:val="00E52855"/>
    <w:rsid w:val="00E53500"/>
    <w:rsid w:val="00E55048"/>
    <w:rsid w:val="00E55A81"/>
    <w:rsid w:val="00E56404"/>
    <w:rsid w:val="00E5687D"/>
    <w:rsid w:val="00E664DB"/>
    <w:rsid w:val="00E74856"/>
    <w:rsid w:val="00E8026C"/>
    <w:rsid w:val="00E8483D"/>
    <w:rsid w:val="00E8577A"/>
    <w:rsid w:val="00E92422"/>
    <w:rsid w:val="00E92D1D"/>
    <w:rsid w:val="00E95D6C"/>
    <w:rsid w:val="00E97F48"/>
    <w:rsid w:val="00EA29A2"/>
    <w:rsid w:val="00EB31C7"/>
    <w:rsid w:val="00EC029C"/>
    <w:rsid w:val="00EC0C09"/>
    <w:rsid w:val="00EC24F0"/>
    <w:rsid w:val="00EC3DB0"/>
    <w:rsid w:val="00EC7021"/>
    <w:rsid w:val="00ED2FF5"/>
    <w:rsid w:val="00ED645B"/>
    <w:rsid w:val="00EE0197"/>
    <w:rsid w:val="00EE2533"/>
    <w:rsid w:val="00EE31BD"/>
    <w:rsid w:val="00EE3420"/>
    <w:rsid w:val="00EE660A"/>
    <w:rsid w:val="00EE6DB0"/>
    <w:rsid w:val="00EF5095"/>
    <w:rsid w:val="00EF6855"/>
    <w:rsid w:val="00EF6ACA"/>
    <w:rsid w:val="00F002F3"/>
    <w:rsid w:val="00F11A8B"/>
    <w:rsid w:val="00F22CFE"/>
    <w:rsid w:val="00F24466"/>
    <w:rsid w:val="00F34261"/>
    <w:rsid w:val="00F471A5"/>
    <w:rsid w:val="00F558FD"/>
    <w:rsid w:val="00F70C1F"/>
    <w:rsid w:val="00F7472C"/>
    <w:rsid w:val="00F7798E"/>
    <w:rsid w:val="00F9345F"/>
    <w:rsid w:val="00F979C1"/>
    <w:rsid w:val="00FB2F5D"/>
    <w:rsid w:val="00FB3B65"/>
    <w:rsid w:val="00FB5F5A"/>
    <w:rsid w:val="00FD65CE"/>
    <w:rsid w:val="00FD7D63"/>
    <w:rsid w:val="00FE7C98"/>
    <w:rsid w:val="00FF26E8"/>
    <w:rsid w:val="00FF45CF"/>
    <w:rsid w:val="00FF74F3"/>
    <w:rsid w:val="012D2676"/>
    <w:rsid w:val="019D7EEB"/>
    <w:rsid w:val="019E7B0A"/>
    <w:rsid w:val="02009665"/>
    <w:rsid w:val="0245F586"/>
    <w:rsid w:val="02DBDF9A"/>
    <w:rsid w:val="03495C2E"/>
    <w:rsid w:val="038632C6"/>
    <w:rsid w:val="038AFF26"/>
    <w:rsid w:val="03E84E21"/>
    <w:rsid w:val="047DF9F2"/>
    <w:rsid w:val="048C330C"/>
    <w:rsid w:val="04D51FAD"/>
    <w:rsid w:val="056D7060"/>
    <w:rsid w:val="05D26C19"/>
    <w:rsid w:val="0632182B"/>
    <w:rsid w:val="0888A1B6"/>
    <w:rsid w:val="08F7079D"/>
    <w:rsid w:val="09548A19"/>
    <w:rsid w:val="098D7035"/>
    <w:rsid w:val="0A3BB95D"/>
    <w:rsid w:val="0AEF5E5B"/>
    <w:rsid w:val="0AF05A7A"/>
    <w:rsid w:val="0BE88871"/>
    <w:rsid w:val="0C653D7B"/>
    <w:rsid w:val="0CD619F8"/>
    <w:rsid w:val="0D67E802"/>
    <w:rsid w:val="0D8614EC"/>
    <w:rsid w:val="0D8A0568"/>
    <w:rsid w:val="0E71EA59"/>
    <w:rsid w:val="0E8BA7EF"/>
    <w:rsid w:val="0EBAFA60"/>
    <w:rsid w:val="0EBECDD3"/>
    <w:rsid w:val="0F5EBBE5"/>
    <w:rsid w:val="0F875F40"/>
    <w:rsid w:val="0FC2CF7E"/>
    <w:rsid w:val="104F2DD3"/>
    <w:rsid w:val="110A9928"/>
    <w:rsid w:val="125B7E4D"/>
    <w:rsid w:val="12CA864B"/>
    <w:rsid w:val="12E147E3"/>
    <w:rsid w:val="133755A2"/>
    <w:rsid w:val="135958DA"/>
    <w:rsid w:val="13AFC538"/>
    <w:rsid w:val="1447FBCC"/>
    <w:rsid w:val="144F9AAC"/>
    <w:rsid w:val="14581EF6"/>
    <w:rsid w:val="14C80380"/>
    <w:rsid w:val="152F0B76"/>
    <w:rsid w:val="1628F587"/>
    <w:rsid w:val="17844D9B"/>
    <w:rsid w:val="179286B5"/>
    <w:rsid w:val="1798CF48"/>
    <w:rsid w:val="1875BCFB"/>
    <w:rsid w:val="18D3CEE8"/>
    <w:rsid w:val="18E28CB3"/>
    <w:rsid w:val="18FB8691"/>
    <w:rsid w:val="1A36FEDA"/>
    <w:rsid w:val="1A8F5BC7"/>
    <w:rsid w:val="1B106408"/>
    <w:rsid w:val="1BAD1EB9"/>
    <w:rsid w:val="1BAF55FB"/>
    <w:rsid w:val="1C233D05"/>
    <w:rsid w:val="1C98370B"/>
    <w:rsid w:val="1CE712C3"/>
    <w:rsid w:val="1D4FEB00"/>
    <w:rsid w:val="1D5B0CDB"/>
    <w:rsid w:val="1DE0FCD4"/>
    <w:rsid w:val="1E4708AB"/>
    <w:rsid w:val="1E92F006"/>
    <w:rsid w:val="1EA9B35C"/>
    <w:rsid w:val="207AA7C2"/>
    <w:rsid w:val="20966994"/>
    <w:rsid w:val="20BC3A95"/>
    <w:rsid w:val="2120233E"/>
    <w:rsid w:val="214B18F2"/>
    <w:rsid w:val="22B66635"/>
    <w:rsid w:val="22D8D986"/>
    <w:rsid w:val="24513A77"/>
    <w:rsid w:val="25EB129A"/>
    <w:rsid w:val="273D5226"/>
    <w:rsid w:val="28B15B33"/>
    <w:rsid w:val="2960BFD3"/>
    <w:rsid w:val="29B80E50"/>
    <w:rsid w:val="29BA8212"/>
    <w:rsid w:val="29C8924B"/>
    <w:rsid w:val="29F4644D"/>
    <w:rsid w:val="2B15C068"/>
    <w:rsid w:val="2BED250A"/>
    <w:rsid w:val="2C76DF6F"/>
    <w:rsid w:val="2C8BF74B"/>
    <w:rsid w:val="2C8D131C"/>
    <w:rsid w:val="2C9F044B"/>
    <w:rsid w:val="2E38F05F"/>
    <w:rsid w:val="2F25C1EB"/>
    <w:rsid w:val="30850B91"/>
    <w:rsid w:val="30AF53B2"/>
    <w:rsid w:val="31D79917"/>
    <w:rsid w:val="3223CF91"/>
    <w:rsid w:val="3361B652"/>
    <w:rsid w:val="34A831E3"/>
    <w:rsid w:val="355B2134"/>
    <w:rsid w:val="3595036F"/>
    <w:rsid w:val="35A4A8BF"/>
    <w:rsid w:val="36D7E213"/>
    <w:rsid w:val="372976E3"/>
    <w:rsid w:val="372FD7B1"/>
    <w:rsid w:val="3730D3D0"/>
    <w:rsid w:val="37B85D9C"/>
    <w:rsid w:val="382BBA00"/>
    <w:rsid w:val="3831DB02"/>
    <w:rsid w:val="39CA7EBE"/>
    <w:rsid w:val="3A1A94CF"/>
    <w:rsid w:val="3ABD2335"/>
    <w:rsid w:val="3AFE4B0A"/>
    <w:rsid w:val="3B004348"/>
    <w:rsid w:val="3B0F540B"/>
    <w:rsid w:val="3B35E669"/>
    <w:rsid w:val="3B635AC2"/>
    <w:rsid w:val="3C875210"/>
    <w:rsid w:val="3D4008F2"/>
    <w:rsid w:val="3D9C463B"/>
    <w:rsid w:val="3DE881C9"/>
    <w:rsid w:val="3E37E40A"/>
    <w:rsid w:val="3E47F0EC"/>
    <w:rsid w:val="3E549626"/>
    <w:rsid w:val="3E92DC28"/>
    <w:rsid w:val="3EE7DEFE"/>
    <w:rsid w:val="3F31CE1B"/>
    <w:rsid w:val="3F4790F2"/>
    <w:rsid w:val="3FE5B98B"/>
    <w:rsid w:val="4023BFD1"/>
    <w:rsid w:val="4040D451"/>
    <w:rsid w:val="40C67B3F"/>
    <w:rsid w:val="40EBCC8F"/>
    <w:rsid w:val="40F37B9E"/>
    <w:rsid w:val="412D8335"/>
    <w:rsid w:val="41D086FE"/>
    <w:rsid w:val="4245D308"/>
    <w:rsid w:val="42B24F5F"/>
    <w:rsid w:val="430335D1"/>
    <w:rsid w:val="432FBC33"/>
    <w:rsid w:val="437D96F1"/>
    <w:rsid w:val="43CD5541"/>
    <w:rsid w:val="44193C9C"/>
    <w:rsid w:val="4419D910"/>
    <w:rsid w:val="445F4628"/>
    <w:rsid w:val="446B4848"/>
    <w:rsid w:val="446FE91B"/>
    <w:rsid w:val="45B75F4A"/>
    <w:rsid w:val="4844F655"/>
    <w:rsid w:val="485623D9"/>
    <w:rsid w:val="48755A42"/>
    <w:rsid w:val="4885A5C9"/>
    <w:rsid w:val="4898A708"/>
    <w:rsid w:val="49D3995A"/>
    <w:rsid w:val="4A730A13"/>
    <w:rsid w:val="4B37C2C2"/>
    <w:rsid w:val="4B5836D3"/>
    <w:rsid w:val="4CCA25D9"/>
    <w:rsid w:val="4D2B8A29"/>
    <w:rsid w:val="4E49856A"/>
    <w:rsid w:val="4F0EA813"/>
    <w:rsid w:val="4F4ED807"/>
    <w:rsid w:val="4F8BB9E4"/>
    <w:rsid w:val="51499424"/>
    <w:rsid w:val="51C77857"/>
    <w:rsid w:val="521FFF70"/>
    <w:rsid w:val="52230DBD"/>
    <w:rsid w:val="5291BFDB"/>
    <w:rsid w:val="52E6AE1B"/>
    <w:rsid w:val="536031FD"/>
    <w:rsid w:val="5373559A"/>
    <w:rsid w:val="53E1C5D9"/>
    <w:rsid w:val="548795B8"/>
    <w:rsid w:val="55121A58"/>
    <w:rsid w:val="55403353"/>
    <w:rsid w:val="556D7474"/>
    <w:rsid w:val="55FBF787"/>
    <w:rsid w:val="562CB72A"/>
    <w:rsid w:val="56F6DDB7"/>
    <w:rsid w:val="57271353"/>
    <w:rsid w:val="5796CBC9"/>
    <w:rsid w:val="579BF391"/>
    <w:rsid w:val="5885216C"/>
    <w:rsid w:val="5892AE18"/>
    <w:rsid w:val="5895A275"/>
    <w:rsid w:val="58DE9573"/>
    <w:rsid w:val="5943A52B"/>
    <w:rsid w:val="597E8385"/>
    <w:rsid w:val="5A16523B"/>
    <w:rsid w:val="5B05B4E3"/>
    <w:rsid w:val="5B3F5B6F"/>
    <w:rsid w:val="5CC63129"/>
    <w:rsid w:val="5D661F3B"/>
    <w:rsid w:val="5DB302B5"/>
    <w:rsid w:val="5DED1E0F"/>
    <w:rsid w:val="5DFCF1D2"/>
    <w:rsid w:val="5F4DD6F7"/>
    <w:rsid w:val="5FBF7C33"/>
    <w:rsid w:val="6109399E"/>
    <w:rsid w:val="61368AD2"/>
    <w:rsid w:val="61645AC0"/>
    <w:rsid w:val="6167DF1E"/>
    <w:rsid w:val="61DDD826"/>
    <w:rsid w:val="63835246"/>
    <w:rsid w:val="640D062A"/>
    <w:rsid w:val="648030B4"/>
    <w:rsid w:val="64A2CC51"/>
    <w:rsid w:val="64FF012E"/>
    <w:rsid w:val="656A0DE3"/>
    <w:rsid w:val="6656DF6F"/>
    <w:rsid w:val="665B4485"/>
    <w:rsid w:val="66CD6902"/>
    <w:rsid w:val="66F38436"/>
    <w:rsid w:val="6706DA63"/>
    <w:rsid w:val="6707D682"/>
    <w:rsid w:val="6717E364"/>
    <w:rsid w:val="67707476"/>
    <w:rsid w:val="6873C81D"/>
    <w:rsid w:val="68846539"/>
    <w:rsid w:val="68A8C624"/>
    <w:rsid w:val="68B79F26"/>
    <w:rsid w:val="68C57D29"/>
    <w:rsid w:val="68DB90E0"/>
    <w:rsid w:val="68EE921F"/>
    <w:rsid w:val="68F2B97A"/>
    <w:rsid w:val="6937A47B"/>
    <w:rsid w:val="6989BB8C"/>
    <w:rsid w:val="6B29CF21"/>
    <w:rsid w:val="6BE2EB9A"/>
    <w:rsid w:val="6BEB5487"/>
    <w:rsid w:val="6CC893B4"/>
    <w:rsid w:val="6CF3811E"/>
    <w:rsid w:val="6DDCAEF9"/>
    <w:rsid w:val="6DF130A6"/>
    <w:rsid w:val="6DFDCF72"/>
    <w:rsid w:val="6E0AF640"/>
    <w:rsid w:val="6E91888C"/>
    <w:rsid w:val="6F4EDCFA"/>
    <w:rsid w:val="6F52BFEA"/>
    <w:rsid w:val="70118F1D"/>
    <w:rsid w:val="70A3E1E5"/>
    <w:rsid w:val="70A4A12E"/>
    <w:rsid w:val="710AAD05"/>
    <w:rsid w:val="716DD957"/>
    <w:rsid w:val="71E756BD"/>
    <w:rsid w:val="720DA6B8"/>
    <w:rsid w:val="72C53F06"/>
    <w:rsid w:val="72DE6763"/>
    <w:rsid w:val="72E09A1C"/>
    <w:rsid w:val="736A3AAC"/>
    <w:rsid w:val="74718DA1"/>
    <w:rsid w:val="76966951"/>
    <w:rsid w:val="76BBE84D"/>
    <w:rsid w:val="76CE97D5"/>
    <w:rsid w:val="775DD1CF"/>
    <w:rsid w:val="7760C62C"/>
    <w:rsid w:val="7810C120"/>
    <w:rsid w:val="785BAC5C"/>
    <w:rsid w:val="792DF635"/>
    <w:rsid w:val="7932AED3"/>
    <w:rsid w:val="79487DE8"/>
    <w:rsid w:val="79CD4CB2"/>
    <w:rsid w:val="79F878DC"/>
    <w:rsid w:val="7A3062D9"/>
    <w:rsid w:val="7AA77003"/>
    <w:rsid w:val="7BE8E470"/>
    <w:rsid w:val="7C206BFC"/>
    <w:rsid w:val="7C3142F2"/>
    <w:rsid w:val="7C801EAA"/>
    <w:rsid w:val="7DA70AD4"/>
    <w:rsid w:val="7DB4E715"/>
    <w:rsid w:val="7E1BEF0B"/>
    <w:rsid w:val="7ECCD43A"/>
    <w:rsid w:val="7F6E6EF0"/>
    <w:rsid w:val="7FAFB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A50"/>
  <w15:chartTrackingRefBased/>
  <w15:docId w15:val="{3083490C-B581-4ED1-8DB1-319EEB9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4000"/>
    <w:pPr>
      <w:ind w:left="720"/>
      <w:contextualSpacing/>
    </w:pPr>
  </w:style>
  <w:style w:type="table" w:styleId="Tabelraster">
    <w:name w:val="Table Grid"/>
    <w:basedOn w:val="Standaardtabel"/>
    <w:uiPriority w:val="39"/>
    <w:rsid w:val="005F195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635FF78567043B2131A966CFB2C40" ma:contentTypeVersion="11" ma:contentTypeDescription="Create a new document." ma:contentTypeScope="" ma:versionID="21721cb90e195f10fdeede480e760931">
  <xsd:schema xmlns:xsd="http://www.w3.org/2001/XMLSchema" xmlns:xs="http://www.w3.org/2001/XMLSchema" xmlns:p="http://schemas.microsoft.com/office/2006/metadata/properties" xmlns:ns2="72e8e818-0a79-4f2d-83fd-af602ada22c2" xmlns:ns3="902a6fdb-42c7-4edf-b259-ea8853281543" targetNamespace="http://schemas.microsoft.com/office/2006/metadata/properties" ma:root="true" ma:fieldsID="b8eaed2633d1cf7b6de4be450ac13f40" ns2:_="" ns3:_="">
    <xsd:import namespace="72e8e818-0a79-4f2d-83fd-af602ada22c2"/>
    <xsd:import namespace="902a6fdb-42c7-4edf-b259-ea8853281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8e818-0a79-4f2d-83fd-af602ada2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6fdb-42c7-4edf-b259-ea8853281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DB8F-E114-455A-BBB1-B540B4F1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8e818-0a79-4f2d-83fd-af602ada22c2"/>
    <ds:schemaRef ds:uri="902a6fdb-42c7-4edf-b259-ea885328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A1B52-BD5E-4EBC-9898-3693FEB01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F647-357D-4D16-B071-A71B6B07F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56B10-4024-4BAF-874F-3631DB1A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3410</Characters>
  <Application>Microsoft Office Word</Application>
  <DocSecurity>4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 Peter</dc:creator>
  <cp:keywords/>
  <dc:description/>
  <cp:lastModifiedBy>Evi Devis</cp:lastModifiedBy>
  <cp:revision>2</cp:revision>
  <dcterms:created xsi:type="dcterms:W3CDTF">2020-11-27T18:55:00Z</dcterms:created>
  <dcterms:modified xsi:type="dcterms:W3CDTF">2020-11-27T18:55:00Z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0x010100ACB635FF78567043B2131A966CFB2C40</vt:lpwstr>
  </property>
</Properties>
</file>